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CE" w:rsidRPr="00385E10" w:rsidRDefault="007655CE" w:rsidP="007655CE">
      <w:pPr>
        <w:ind w:left="31680" w:firstLine="31680"/>
        <w:jc w:val="center"/>
        <w:rPr>
          <w:bCs/>
          <w:sz w:val="28"/>
          <w:szCs w:val="28"/>
        </w:rPr>
      </w:pPr>
      <w:r w:rsidRPr="00385E10">
        <w:rPr>
          <w:bCs/>
          <w:sz w:val="28"/>
          <w:szCs w:val="28"/>
        </w:rPr>
        <w:t>РУДЯНСКОЙ СЕЛЬСКИЙ СОВЕТ ДЕПУТАТОВ</w:t>
      </w:r>
    </w:p>
    <w:p w:rsidR="007655CE" w:rsidRPr="00385E10" w:rsidRDefault="007655CE" w:rsidP="0038011C">
      <w:pPr>
        <w:ind w:left="31680" w:firstLine="31680"/>
        <w:jc w:val="center"/>
        <w:rPr>
          <w:bCs/>
          <w:sz w:val="28"/>
          <w:szCs w:val="28"/>
        </w:rPr>
      </w:pPr>
      <w:r w:rsidRPr="00385E10">
        <w:rPr>
          <w:bCs/>
          <w:sz w:val="28"/>
          <w:szCs w:val="28"/>
        </w:rPr>
        <w:t>КАНСКОГО РАЙОНА КРАСНОЯРСКОГО КРАЯ</w:t>
      </w:r>
    </w:p>
    <w:p w:rsidR="007655CE" w:rsidRPr="00385E10" w:rsidRDefault="007655CE" w:rsidP="0038011C">
      <w:pPr>
        <w:ind w:left="31680" w:firstLine="31680"/>
        <w:jc w:val="center"/>
        <w:rPr>
          <w:bCs/>
          <w:sz w:val="28"/>
          <w:szCs w:val="28"/>
        </w:rPr>
      </w:pPr>
    </w:p>
    <w:p w:rsidR="007655CE" w:rsidRPr="00385E10" w:rsidRDefault="007655CE" w:rsidP="0038011C">
      <w:pPr>
        <w:ind w:left="31680" w:firstLine="31680"/>
        <w:jc w:val="center"/>
        <w:rPr>
          <w:bCs/>
          <w:sz w:val="28"/>
          <w:szCs w:val="28"/>
        </w:rPr>
      </w:pPr>
      <w:r>
        <w:rPr>
          <w:bCs/>
          <w:sz w:val="28"/>
          <w:szCs w:val="28"/>
        </w:rPr>
        <w:t xml:space="preserve"> РЕШЕНИЕ</w:t>
      </w:r>
    </w:p>
    <w:p w:rsidR="007655CE" w:rsidRPr="00385E10" w:rsidRDefault="007655CE" w:rsidP="0038011C">
      <w:pPr>
        <w:ind w:left="31680" w:firstLine="31680"/>
        <w:jc w:val="center"/>
        <w:rPr>
          <w:bCs/>
          <w:sz w:val="28"/>
          <w:szCs w:val="28"/>
        </w:rPr>
      </w:pPr>
      <w:r w:rsidRPr="00385E10">
        <w:rPr>
          <w:bCs/>
          <w:sz w:val="28"/>
          <w:szCs w:val="28"/>
        </w:rPr>
        <w:tab/>
      </w:r>
    </w:p>
    <w:p w:rsidR="007655CE" w:rsidRPr="00385E10" w:rsidRDefault="007655CE" w:rsidP="0038011C">
      <w:pPr>
        <w:ind w:left="31680" w:firstLine="31680"/>
        <w:rPr>
          <w:bCs/>
          <w:sz w:val="28"/>
          <w:szCs w:val="28"/>
        </w:rPr>
      </w:pPr>
      <w:r>
        <w:rPr>
          <w:bCs/>
          <w:sz w:val="28"/>
          <w:szCs w:val="28"/>
        </w:rPr>
        <w:t>24.12.</w:t>
      </w:r>
      <w:r w:rsidRPr="00385E10">
        <w:rPr>
          <w:bCs/>
          <w:sz w:val="28"/>
          <w:szCs w:val="28"/>
        </w:rPr>
        <w:t xml:space="preserve">2021 г.                               с. Рудяное           </w:t>
      </w:r>
      <w:r>
        <w:rPr>
          <w:bCs/>
          <w:sz w:val="28"/>
          <w:szCs w:val="28"/>
        </w:rPr>
        <w:t xml:space="preserve">                                 </w:t>
      </w:r>
      <w:r w:rsidRPr="00385E10">
        <w:rPr>
          <w:bCs/>
          <w:sz w:val="28"/>
          <w:szCs w:val="28"/>
        </w:rPr>
        <w:t>№</w:t>
      </w:r>
      <w:r>
        <w:rPr>
          <w:bCs/>
          <w:sz w:val="28"/>
          <w:szCs w:val="28"/>
        </w:rPr>
        <w:t>11-58</w:t>
      </w:r>
    </w:p>
    <w:p w:rsidR="007655CE" w:rsidRPr="008A4850" w:rsidRDefault="007655CE" w:rsidP="0038011C">
      <w:pPr>
        <w:ind w:left="31680" w:firstLine="31680"/>
        <w:jc w:val="center"/>
        <w:rPr>
          <w:bCs/>
        </w:rPr>
      </w:pPr>
    </w:p>
    <w:p w:rsidR="007655CE" w:rsidRDefault="007655CE" w:rsidP="0038011C">
      <w:pPr>
        <w:ind w:left="31680" w:firstLine="31680"/>
      </w:pPr>
    </w:p>
    <w:p w:rsidR="007655CE" w:rsidRDefault="007655CE" w:rsidP="0038011C">
      <w:pPr>
        <w:spacing w:line="240" w:lineRule="auto"/>
        <w:ind w:left="31680" w:firstLine="31680"/>
        <w:jc w:val="center"/>
        <w:rPr>
          <w:rFonts w:cs="Times New Roman"/>
          <w:color w:val="000000"/>
          <w:sz w:val="26"/>
          <w:szCs w:val="26"/>
        </w:rPr>
      </w:pPr>
    </w:p>
    <w:p w:rsidR="007655CE" w:rsidRDefault="007655CE" w:rsidP="0038011C">
      <w:pPr>
        <w:spacing w:line="240" w:lineRule="auto"/>
        <w:ind w:left="31680" w:firstLine="31680"/>
        <w:jc w:val="both"/>
        <w:rPr>
          <w:rFonts w:cs="Times New Roman"/>
          <w:color w:val="000000"/>
          <w:sz w:val="28"/>
          <w:szCs w:val="28"/>
        </w:rPr>
      </w:pPr>
      <w:r>
        <w:rPr>
          <w:rFonts w:cs="Times New Roman"/>
          <w:color w:val="000000"/>
          <w:sz w:val="28"/>
          <w:szCs w:val="28"/>
        </w:rPr>
        <w:t xml:space="preserve">Об утверждении Положения о муниципальном жилищном контроле </w:t>
      </w: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 руководствуясь Уставом Рудянского сельсовета </w:t>
      </w:r>
      <w:r>
        <w:rPr>
          <w:rFonts w:cs="Times New Roman"/>
          <w:b/>
          <w:color w:val="000000"/>
          <w:sz w:val="28"/>
          <w:szCs w:val="28"/>
        </w:rPr>
        <w:t>РЕШИЛ:</w:t>
      </w:r>
    </w:p>
    <w:p w:rsidR="007655CE" w:rsidRDefault="007655CE" w:rsidP="0038011C">
      <w:pPr>
        <w:numPr>
          <w:ilvl w:val="0"/>
          <w:numId w:val="2"/>
        </w:numPr>
        <w:tabs>
          <w:tab w:val="left" w:pos="993"/>
        </w:tabs>
        <w:spacing w:line="240" w:lineRule="auto"/>
        <w:ind w:leftChars="0" w:left="1" w:firstLineChars="252" w:firstLine="31680"/>
        <w:contextualSpacing/>
        <w:jc w:val="both"/>
        <w:rPr>
          <w:rFonts w:cs="Times New Roman"/>
          <w:color w:val="000000"/>
        </w:rPr>
      </w:pPr>
      <w:r>
        <w:rPr>
          <w:rFonts w:cs="Times New Roman"/>
          <w:color w:val="000000"/>
          <w:sz w:val="28"/>
          <w:szCs w:val="28"/>
        </w:rPr>
        <w:t>Утвердить Положение о муниципальном жилищном контроле согласно приложению.</w:t>
      </w:r>
    </w:p>
    <w:p w:rsidR="007655CE" w:rsidRDefault="007655CE" w:rsidP="00D82668">
      <w:pPr>
        <w:pStyle w:val="ConsNormal"/>
        <w:ind w:left="1" w:right="0" w:hanging="3"/>
        <w:contextualSpacing/>
        <w:jc w:val="both"/>
        <w:rPr>
          <w:rFonts w:ascii="Times New Roman" w:hAnsi="Times New Roman"/>
          <w:sz w:val="28"/>
          <w:szCs w:val="28"/>
        </w:rPr>
      </w:pPr>
      <w:r w:rsidRPr="00D82668">
        <w:rPr>
          <w:rFonts w:ascii="Times New Roman" w:hAnsi="Times New Roman" w:cs="Times New Roman"/>
          <w:color w:val="000000"/>
          <w:sz w:val="28"/>
          <w:szCs w:val="28"/>
        </w:rPr>
        <w:t xml:space="preserve">         3</w:t>
      </w:r>
      <w:r>
        <w:rPr>
          <w:rFonts w:cs="Times New Roman"/>
          <w:color w:val="000000"/>
          <w:sz w:val="28"/>
          <w:szCs w:val="28"/>
        </w:rPr>
        <w:t xml:space="preserve">. </w:t>
      </w:r>
      <w:r>
        <w:rPr>
          <w:rFonts w:ascii="Times New Roman" w:hAnsi="Times New Roman"/>
          <w:sz w:val="28"/>
          <w:szCs w:val="28"/>
        </w:rPr>
        <w:t>Настоящее Решение</w:t>
      </w:r>
      <w:r w:rsidRPr="00DA19A6">
        <w:rPr>
          <w:rFonts w:ascii="Times New Roman" w:hAnsi="Times New Roman"/>
          <w:sz w:val="28"/>
          <w:szCs w:val="28"/>
        </w:rPr>
        <w:t xml:space="preserve"> вступает в силу после его официального опубликования в газете «</w:t>
      </w:r>
      <w:r w:rsidRPr="005D776E">
        <w:rPr>
          <w:rFonts w:ascii="Times New Roman" w:hAnsi="Times New Roman"/>
          <w:sz w:val="28"/>
          <w:szCs w:val="28"/>
        </w:rPr>
        <w:t>Ве</w:t>
      </w:r>
      <w:r>
        <w:rPr>
          <w:rFonts w:ascii="Times New Roman" w:hAnsi="Times New Roman"/>
          <w:sz w:val="28"/>
          <w:szCs w:val="28"/>
        </w:rPr>
        <w:t>домости органов местного самоуправления с.Рудяное</w:t>
      </w:r>
      <w:r w:rsidRPr="005D776E">
        <w:rPr>
          <w:rFonts w:ascii="Times New Roman" w:hAnsi="Times New Roman"/>
          <w:sz w:val="28"/>
          <w:szCs w:val="28"/>
        </w:rPr>
        <w:t>» и подлежит размещению на официальном са</w:t>
      </w:r>
      <w:r>
        <w:rPr>
          <w:rFonts w:ascii="Times New Roman" w:hAnsi="Times New Roman"/>
          <w:sz w:val="28"/>
          <w:szCs w:val="28"/>
        </w:rPr>
        <w:t>йте Администрации Рудянского</w:t>
      </w:r>
      <w:r w:rsidRPr="005D776E">
        <w:rPr>
          <w:rFonts w:ascii="Times New Roman" w:hAnsi="Times New Roman"/>
          <w:sz w:val="28"/>
          <w:szCs w:val="28"/>
        </w:rPr>
        <w:t xml:space="preserve"> сельсовета в информационно-телекоммуникационной сети «Интернет».</w:t>
      </w:r>
    </w:p>
    <w:p w:rsidR="007655CE" w:rsidRDefault="007655CE" w:rsidP="0038011C">
      <w:pPr>
        <w:spacing w:line="240" w:lineRule="auto"/>
        <w:ind w:left="31680" w:firstLine="31680"/>
        <w:rPr>
          <w:rFonts w:cs="Times New Roman"/>
          <w:i/>
          <w:color w:val="000000"/>
          <w:sz w:val="28"/>
          <w:szCs w:val="28"/>
        </w:rPr>
      </w:pPr>
    </w:p>
    <w:p w:rsidR="007655CE" w:rsidRDefault="007655CE" w:rsidP="0038011C">
      <w:pPr>
        <w:spacing w:line="240" w:lineRule="auto"/>
        <w:ind w:left="31680" w:firstLine="31680"/>
        <w:rPr>
          <w:rFonts w:cs="Times New Roman"/>
          <w:i/>
          <w:color w:val="000000"/>
          <w:sz w:val="28"/>
          <w:szCs w:val="28"/>
        </w:rPr>
      </w:pPr>
    </w:p>
    <w:p w:rsidR="007655CE" w:rsidRDefault="007655CE" w:rsidP="0038011C">
      <w:pPr>
        <w:spacing w:line="240" w:lineRule="auto"/>
        <w:ind w:left="31680" w:firstLine="31680"/>
        <w:rPr>
          <w:rFonts w:cs="Times New Roman"/>
          <w:i/>
          <w:color w:val="000000"/>
          <w:sz w:val="28"/>
          <w:szCs w:val="28"/>
        </w:rPr>
      </w:pPr>
    </w:p>
    <w:p w:rsidR="007655CE" w:rsidRPr="00385E10" w:rsidRDefault="007655CE" w:rsidP="0038011C">
      <w:pPr>
        <w:shd w:val="clear" w:color="auto" w:fill="FFFFFF"/>
        <w:ind w:left="31680" w:firstLine="31680"/>
        <w:jc w:val="both"/>
        <w:rPr>
          <w:color w:val="000000"/>
          <w:sz w:val="28"/>
          <w:szCs w:val="28"/>
        </w:rPr>
      </w:pPr>
      <w:r w:rsidRPr="00385E10">
        <w:rPr>
          <w:color w:val="000000"/>
          <w:sz w:val="28"/>
          <w:szCs w:val="28"/>
        </w:rPr>
        <w:t>Председатель Рудянского</w:t>
      </w:r>
    </w:p>
    <w:p w:rsidR="007655CE" w:rsidRPr="00385E10" w:rsidRDefault="007655CE" w:rsidP="0038011C">
      <w:pPr>
        <w:shd w:val="clear" w:color="auto" w:fill="FFFFFF"/>
        <w:tabs>
          <w:tab w:val="left" w:pos="6663"/>
        </w:tabs>
        <w:ind w:left="31680" w:firstLine="31680"/>
        <w:jc w:val="both"/>
        <w:rPr>
          <w:color w:val="000000"/>
          <w:sz w:val="28"/>
          <w:szCs w:val="28"/>
        </w:rPr>
      </w:pPr>
      <w:r w:rsidRPr="00385E10">
        <w:rPr>
          <w:color w:val="000000"/>
          <w:sz w:val="28"/>
          <w:szCs w:val="28"/>
        </w:rPr>
        <w:t>Сельского Совета депутатов</w:t>
      </w:r>
      <w:r w:rsidRPr="00385E10">
        <w:rPr>
          <w:color w:val="000000"/>
          <w:sz w:val="28"/>
          <w:szCs w:val="28"/>
        </w:rPr>
        <w:tab/>
        <w:t>Е. В. Мельник</w:t>
      </w:r>
    </w:p>
    <w:p w:rsidR="007655CE" w:rsidRPr="00385E10" w:rsidRDefault="007655CE" w:rsidP="0038011C">
      <w:pPr>
        <w:shd w:val="clear" w:color="auto" w:fill="FFFFFF"/>
        <w:ind w:left="31680" w:firstLine="31680"/>
        <w:jc w:val="both"/>
        <w:rPr>
          <w:sz w:val="28"/>
          <w:szCs w:val="28"/>
        </w:rPr>
      </w:pPr>
    </w:p>
    <w:p w:rsidR="007655CE" w:rsidRPr="00385E10" w:rsidRDefault="007655CE" w:rsidP="0038011C">
      <w:pPr>
        <w:shd w:val="clear" w:color="auto" w:fill="FFFFFF"/>
        <w:ind w:left="31680" w:firstLine="31680"/>
        <w:jc w:val="both"/>
        <w:rPr>
          <w:color w:val="000000"/>
          <w:sz w:val="28"/>
          <w:szCs w:val="28"/>
        </w:rPr>
      </w:pPr>
    </w:p>
    <w:p w:rsidR="007655CE" w:rsidRPr="00385E10" w:rsidRDefault="007655CE" w:rsidP="0038011C">
      <w:pPr>
        <w:tabs>
          <w:tab w:val="left" w:pos="6615"/>
        </w:tabs>
        <w:ind w:left="31680" w:firstLine="31680"/>
        <w:rPr>
          <w:color w:val="000000"/>
          <w:sz w:val="28"/>
          <w:szCs w:val="28"/>
        </w:rPr>
      </w:pPr>
      <w:r w:rsidRPr="00385E10">
        <w:rPr>
          <w:color w:val="000000"/>
          <w:sz w:val="28"/>
          <w:szCs w:val="28"/>
        </w:rPr>
        <w:t>Глава Рудянского сельсовета</w:t>
      </w:r>
      <w:r w:rsidRPr="00385E10">
        <w:rPr>
          <w:color w:val="000000"/>
          <w:sz w:val="28"/>
          <w:szCs w:val="28"/>
        </w:rPr>
        <w:tab/>
        <w:t>Д.П. Величко</w:t>
      </w:r>
    </w:p>
    <w:p w:rsidR="007655CE" w:rsidRPr="00385E10" w:rsidRDefault="007655CE" w:rsidP="0038011C">
      <w:pPr>
        <w:ind w:left="31680" w:firstLine="31680"/>
        <w:rPr>
          <w:b/>
          <w:color w:val="000000"/>
          <w:sz w:val="28"/>
          <w:szCs w:val="28"/>
        </w:rPr>
      </w:pPr>
    </w:p>
    <w:p w:rsidR="007655CE" w:rsidRDefault="007655CE" w:rsidP="0038011C">
      <w:pPr>
        <w:ind w:left="31680" w:firstLine="31680"/>
        <w:rPr>
          <w:b/>
          <w:color w:val="000000"/>
        </w:rPr>
      </w:pPr>
    </w:p>
    <w:p w:rsidR="007655CE" w:rsidRDefault="007655CE" w:rsidP="00F75115">
      <w:pPr>
        <w:spacing w:line="240" w:lineRule="auto"/>
        <w:ind w:leftChars="0" w:left="0" w:firstLineChars="0" w:firstLine="0"/>
        <w:jc w:val="right"/>
        <w:rPr>
          <w:rFonts w:cs="Times New Roman"/>
          <w:color w:val="000000"/>
          <w:sz w:val="28"/>
          <w:szCs w:val="28"/>
        </w:rPr>
      </w:pPr>
      <w:r>
        <w:br w:type="page"/>
      </w:r>
      <w:r>
        <w:rPr>
          <w:rFonts w:cs="Times New Roman"/>
          <w:color w:val="000000"/>
          <w:sz w:val="28"/>
          <w:szCs w:val="28"/>
        </w:rPr>
        <w:t>Приложение</w:t>
      </w:r>
    </w:p>
    <w:p w:rsidR="007655CE" w:rsidRDefault="007655CE" w:rsidP="0038011C">
      <w:pPr>
        <w:spacing w:line="240" w:lineRule="auto"/>
        <w:ind w:left="31680" w:firstLine="31680"/>
        <w:jc w:val="right"/>
        <w:rPr>
          <w:rFonts w:cs="Times New Roman"/>
          <w:color w:val="000000"/>
          <w:sz w:val="28"/>
          <w:szCs w:val="28"/>
        </w:rPr>
      </w:pPr>
      <w:r>
        <w:rPr>
          <w:rFonts w:cs="Times New Roman"/>
          <w:color w:val="000000"/>
          <w:sz w:val="28"/>
          <w:szCs w:val="28"/>
        </w:rPr>
        <w:t>к Постановлению</w:t>
      </w:r>
    </w:p>
    <w:p w:rsidR="007655CE" w:rsidRDefault="007655CE" w:rsidP="0038011C">
      <w:pPr>
        <w:spacing w:line="240" w:lineRule="auto"/>
        <w:ind w:left="31680" w:firstLine="31680"/>
        <w:jc w:val="right"/>
        <w:rPr>
          <w:rFonts w:cs="Times New Roman"/>
          <w:color w:val="000000"/>
          <w:sz w:val="28"/>
          <w:szCs w:val="28"/>
        </w:rPr>
      </w:pPr>
      <w:r>
        <w:rPr>
          <w:rFonts w:cs="Times New Roman"/>
          <w:color w:val="000000"/>
          <w:sz w:val="28"/>
          <w:szCs w:val="28"/>
        </w:rPr>
        <w:t>администрации Рудянского сельсовета</w:t>
      </w:r>
      <w:r>
        <w:rPr>
          <w:rFonts w:cs="Times New Roman"/>
          <w:i/>
          <w:color w:val="000000"/>
          <w:sz w:val="28"/>
          <w:szCs w:val="28"/>
        </w:rPr>
        <w:t xml:space="preserve"> </w:t>
      </w:r>
    </w:p>
    <w:p w:rsidR="007655CE" w:rsidRPr="00513742" w:rsidRDefault="007655CE" w:rsidP="0038011C">
      <w:pPr>
        <w:spacing w:line="240" w:lineRule="auto"/>
        <w:ind w:left="31680" w:firstLine="31680"/>
        <w:jc w:val="right"/>
        <w:rPr>
          <w:rFonts w:cs="Times New Roman"/>
          <w:color w:val="000000"/>
          <w:sz w:val="28"/>
          <w:szCs w:val="28"/>
        </w:rPr>
      </w:pPr>
      <w:r>
        <w:rPr>
          <w:rFonts w:cs="Times New Roman"/>
          <w:color w:val="000000"/>
          <w:sz w:val="28"/>
          <w:szCs w:val="28"/>
        </w:rPr>
        <w:t xml:space="preserve"> от 24.12.2021 г. № 11-58</w:t>
      </w:r>
    </w:p>
    <w:p w:rsidR="007655CE" w:rsidRPr="00513742"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center"/>
        <w:rPr>
          <w:rFonts w:cs="Times New Roman"/>
          <w:color w:val="000000"/>
          <w:sz w:val="28"/>
          <w:szCs w:val="28"/>
        </w:rPr>
      </w:pPr>
    </w:p>
    <w:p w:rsidR="007655CE" w:rsidRDefault="007655CE" w:rsidP="0038011C">
      <w:pPr>
        <w:spacing w:line="240" w:lineRule="auto"/>
        <w:ind w:left="31680" w:firstLine="31680"/>
        <w:jc w:val="center"/>
        <w:rPr>
          <w:rFonts w:cs="Times New Roman"/>
          <w:color w:val="000000"/>
          <w:sz w:val="28"/>
          <w:szCs w:val="28"/>
        </w:rPr>
      </w:pPr>
      <w:r>
        <w:rPr>
          <w:rFonts w:cs="Times New Roman"/>
          <w:b/>
          <w:color w:val="000000"/>
          <w:sz w:val="28"/>
          <w:szCs w:val="28"/>
        </w:rPr>
        <w:t xml:space="preserve">Положение о муниципальном жилищном контроле </w:t>
      </w:r>
    </w:p>
    <w:p w:rsidR="007655CE" w:rsidRDefault="007655CE" w:rsidP="0038011C">
      <w:pPr>
        <w:spacing w:line="240" w:lineRule="auto"/>
        <w:ind w:left="31680" w:firstLine="31680"/>
        <w:rPr>
          <w:rFonts w:cs="Times New Roman"/>
          <w:color w:val="000000"/>
          <w:sz w:val="28"/>
          <w:szCs w:val="28"/>
        </w:rPr>
      </w:pPr>
    </w:p>
    <w:p w:rsidR="007655CE" w:rsidRDefault="007655CE" w:rsidP="0038011C">
      <w:pPr>
        <w:spacing w:line="240" w:lineRule="auto"/>
        <w:ind w:left="31680" w:firstLine="31680"/>
        <w:jc w:val="center"/>
        <w:rPr>
          <w:rFonts w:cs="Times New Roman"/>
          <w:color w:val="000000"/>
          <w:sz w:val="28"/>
          <w:szCs w:val="28"/>
        </w:rPr>
      </w:pPr>
      <w:r>
        <w:rPr>
          <w:rFonts w:cs="Times New Roman"/>
          <w:b/>
          <w:color w:val="000000"/>
          <w:sz w:val="28"/>
          <w:szCs w:val="28"/>
        </w:rPr>
        <w:t>Общие положения</w:t>
      </w:r>
    </w:p>
    <w:p w:rsidR="007655CE" w:rsidRDefault="007655CE" w:rsidP="0038011C">
      <w:pPr>
        <w:spacing w:line="240" w:lineRule="auto"/>
        <w:ind w:leftChars="0" w:left="1" w:firstLineChars="252" w:firstLine="31680"/>
        <w:jc w:val="center"/>
        <w:rPr>
          <w:rFonts w:cs="Times New Roman"/>
          <w:color w:val="000000"/>
          <w:sz w:val="28"/>
          <w:szCs w:val="28"/>
        </w:rPr>
      </w:pPr>
    </w:p>
    <w:p w:rsidR="007655CE" w:rsidRPr="002743E4"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Pr>
          <w:rFonts w:cs="Times New Roman"/>
          <w:i/>
          <w:color w:val="000000"/>
          <w:sz w:val="28"/>
          <w:szCs w:val="28"/>
        </w:rPr>
        <w:t xml:space="preserve"> </w:t>
      </w:r>
      <w:r>
        <w:rPr>
          <w:rFonts w:cs="Times New Roman"/>
          <w:color w:val="000000"/>
          <w:sz w:val="28"/>
          <w:szCs w:val="28"/>
        </w:rPr>
        <w:t>Рудянского сельсовета Канского района Красноярского края.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2) требований к формированию фондов капитального ремонта;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655CE" w:rsidRDefault="007655CE" w:rsidP="0038011C">
      <w:pPr>
        <w:spacing w:line="240" w:lineRule="auto"/>
        <w:ind w:leftChars="0" w:left="1" w:firstLineChars="252" w:firstLine="31680"/>
        <w:jc w:val="both"/>
        <w:rPr>
          <w:rFonts w:cs="Times New Roman"/>
          <w:color w:val="000000"/>
          <w:sz w:val="28"/>
          <w:szCs w:val="28"/>
        </w:rPr>
      </w:pP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10) требований к обеспечению доступности для инвалидов помещений               в многоквартирных домах;</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11) требований к предоставлению жилых помещений в наемных домах социального использования.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3. Муниципальный контроль осуществляется администрацией Рудянского сельсовета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4. Должностным лицом, уполномоченными осуществлять муниципальный контроль от имени администрации Рудянского сельсовета является специалист 1 категории по земельным вопросам.</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Должностным лицом администрации Рудянского сельсовета, уполномоченным на принятие решения о проведении контрольных мероприятий, является глава администрации Рудянского сельсовета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7. Объектами муниципального контроля являются: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655CE" w:rsidRDefault="007655CE" w:rsidP="0038011C">
      <w:pPr>
        <w:spacing w:line="240" w:lineRule="auto"/>
        <w:ind w:leftChars="0" w:left="1" w:firstLineChars="252" w:firstLine="31680"/>
        <w:jc w:val="both"/>
        <w:rPr>
          <w:rFonts w:cs="Times New Roman"/>
          <w:color w:val="000000"/>
        </w:rPr>
      </w:pPr>
      <w:r>
        <w:rPr>
          <w:rFonts w:cs="Times New Roman"/>
          <w:color w:val="000000"/>
          <w:sz w:val="28"/>
          <w:szCs w:val="28"/>
        </w:rPr>
        <w:t xml:space="preserve">8. Администрация Рудянского сельсовета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w:t>
      </w:r>
      <w:r>
        <w:rPr>
          <w:rFonts w:cs="Times New Roman"/>
          <w:i/>
          <w:color w:val="000000"/>
          <w:sz w:val="28"/>
          <w:szCs w:val="28"/>
        </w:rPr>
        <w:t xml:space="preserve"> </w:t>
      </w:r>
      <w:r>
        <w:rPr>
          <w:rFonts w:cs="Times New Roman"/>
          <w:color w:val="000000"/>
          <w:sz w:val="28"/>
          <w:szCs w:val="28"/>
        </w:rPr>
        <w:t>администрацией Рудянского сельсовета. Администрация Рудянского сельсовета</w:t>
      </w:r>
      <w:r>
        <w:rPr>
          <w:rFonts w:cs="Times New Roman"/>
          <w:i/>
          <w:color w:val="000000"/>
          <w:sz w:val="28"/>
          <w:szCs w:val="28"/>
        </w:rPr>
        <w:t xml:space="preserve"> </w:t>
      </w:r>
      <w:r>
        <w:rPr>
          <w:rFonts w:cs="Times New Roman"/>
          <w:color w:val="000000"/>
          <w:sz w:val="28"/>
          <w:szCs w:val="28"/>
        </w:rPr>
        <w:t xml:space="preserve">обеспечивает актуальность сведений об объектах контроля  в журнале учета объектов контроля. </w:t>
      </w:r>
    </w:p>
    <w:p w:rsidR="007655CE" w:rsidRDefault="007655CE" w:rsidP="0038011C">
      <w:pPr>
        <w:widowControl w:val="0"/>
        <w:spacing w:line="240" w:lineRule="auto"/>
        <w:ind w:leftChars="0" w:left="1" w:firstLineChars="252" w:firstLine="31680"/>
        <w:jc w:val="both"/>
        <w:rPr>
          <w:rFonts w:cs="Times New Roman"/>
          <w:color w:val="000000"/>
          <w:sz w:val="22"/>
          <w:szCs w:val="22"/>
        </w:rPr>
      </w:pPr>
      <w:r>
        <w:rPr>
          <w:rFonts w:cs="Times New Roman"/>
          <w:color w:val="000000"/>
          <w:sz w:val="28"/>
          <w:szCs w:val="28"/>
        </w:rPr>
        <w:t>При сборе, обработке, анализе и учете сведений об объектах контроля для целей их учета администрация Рудянского сельсовета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655CE" w:rsidRDefault="007655CE" w:rsidP="0038011C">
      <w:pPr>
        <w:widowControl w:val="0"/>
        <w:spacing w:line="240" w:lineRule="auto"/>
        <w:ind w:leftChars="0" w:left="1" w:firstLineChars="252" w:firstLine="31680"/>
        <w:jc w:val="both"/>
        <w:rPr>
          <w:rFonts w:cs="Times New Roman"/>
          <w:color w:val="000000"/>
          <w:sz w:val="28"/>
          <w:szCs w:val="28"/>
        </w:rPr>
      </w:pPr>
      <w:r>
        <w:rPr>
          <w:rFonts w:cs="Times New Roman"/>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7">
        <w:r>
          <w:rPr>
            <w:rFonts w:cs="Times New Roman"/>
            <w:color w:val="000000"/>
            <w:sz w:val="28"/>
            <w:szCs w:val="28"/>
          </w:rPr>
          <w:t>закона</w:t>
        </w:r>
      </w:hyperlink>
      <w:r>
        <w:rPr>
          <w:rFonts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center"/>
        <w:rPr>
          <w:rFonts w:cs="Times New Roman"/>
          <w:color w:val="000000"/>
          <w:sz w:val="28"/>
          <w:szCs w:val="28"/>
        </w:rPr>
      </w:pPr>
      <w:r>
        <w:rPr>
          <w:rFonts w:cs="Times New Roman"/>
          <w:b/>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7655CE" w:rsidRDefault="007655CE" w:rsidP="0038011C">
      <w:pPr>
        <w:spacing w:line="240" w:lineRule="auto"/>
        <w:ind w:left="31680" w:firstLine="31680"/>
        <w:jc w:val="center"/>
        <w:rPr>
          <w:rFonts w:cs="Times New Roman"/>
          <w:color w:val="000000"/>
          <w:sz w:val="28"/>
          <w:szCs w:val="28"/>
        </w:rPr>
      </w:pPr>
    </w:p>
    <w:p w:rsidR="007655CE" w:rsidRDefault="007655CE" w:rsidP="0038011C">
      <w:pPr>
        <w:spacing w:line="240" w:lineRule="auto"/>
        <w:ind w:leftChars="0" w:left="1" w:firstLineChars="252" w:firstLine="31680"/>
        <w:jc w:val="both"/>
        <w:rPr>
          <w:rFonts w:cs="Times New Roman"/>
          <w:i/>
          <w:color w:val="000000"/>
          <w:sz w:val="28"/>
          <w:szCs w:val="28"/>
        </w:rPr>
      </w:pPr>
      <w:r>
        <w:rPr>
          <w:rFonts w:cs="Times New Roman"/>
          <w:color w:val="000000"/>
          <w:sz w:val="28"/>
          <w:szCs w:val="28"/>
        </w:rPr>
        <w:t>10.Система оценки и управления рисками при осуществлении муниципального жилищного контроля не применяется.</w:t>
      </w:r>
      <w:r>
        <w:rPr>
          <w:rFonts w:cs="Times New Roman"/>
          <w:i/>
          <w:color w:val="000000"/>
          <w:sz w:val="28"/>
          <w:szCs w:val="28"/>
        </w:rPr>
        <w:t xml:space="preserve">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16.</w:t>
      </w:r>
      <w:r>
        <w:rPr>
          <w:rFonts w:cs="Times New Roman"/>
          <w:i/>
          <w:color w:val="000000"/>
          <w:sz w:val="28"/>
          <w:szCs w:val="28"/>
        </w:rPr>
        <w:t xml:space="preserve"> </w:t>
      </w:r>
      <w:r>
        <w:rPr>
          <w:rFonts w:cs="Times New Roman"/>
          <w:color w:val="000000"/>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Pr>
          <w:rFonts w:cs="Times New Roman"/>
          <w:color w:val="000000"/>
          <w:sz w:val="28"/>
          <w:szCs w:val="28"/>
        </w:rPr>
        <w:br/>
        <w:t xml:space="preserve">№ 2 к настоящему Положению. </w:t>
      </w: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center"/>
        <w:rPr>
          <w:rFonts w:cs="Times New Roman"/>
          <w:color w:val="000000"/>
          <w:sz w:val="28"/>
          <w:szCs w:val="28"/>
        </w:rPr>
      </w:pPr>
      <w:r>
        <w:rPr>
          <w:rFonts w:cs="Times New Roman"/>
          <w:b/>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7655CE" w:rsidRDefault="007655CE" w:rsidP="0038011C">
      <w:pPr>
        <w:spacing w:line="240" w:lineRule="auto"/>
        <w:ind w:left="31680" w:firstLine="31680"/>
        <w:jc w:val="center"/>
        <w:rPr>
          <w:rFonts w:cs="Times New Roman"/>
          <w:color w:val="000000"/>
          <w:sz w:val="28"/>
          <w:szCs w:val="28"/>
        </w:rPr>
      </w:pP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17. Профилактические мероприятия проводятся администрацией Рудянского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w:t>
      </w:r>
      <w:r>
        <w:rPr>
          <w:rFonts w:cs="Times New Roman"/>
          <w:i/>
          <w:color w:val="000000"/>
          <w:sz w:val="28"/>
          <w:szCs w:val="28"/>
        </w:rPr>
        <w:t xml:space="preserve"> </w:t>
      </w:r>
      <w:r w:rsidRPr="00DF282E">
        <w:rPr>
          <w:rFonts w:cs="Times New Roman"/>
          <w:color w:val="000000"/>
          <w:sz w:val="28"/>
          <w:szCs w:val="28"/>
        </w:rPr>
        <w:t>администрации Рудянского сельсовета</w:t>
      </w:r>
      <w:r>
        <w:rPr>
          <w:rFonts w:cs="Times New Roman"/>
          <w:i/>
          <w:color w:val="000000"/>
          <w:sz w:val="28"/>
          <w:szCs w:val="28"/>
        </w:rPr>
        <w:t xml:space="preserve"> </w:t>
      </w:r>
      <w:r>
        <w:rPr>
          <w:rFonts w:cs="Times New Roman"/>
          <w:color w:val="000000"/>
          <w:sz w:val="28"/>
          <w:szCs w:val="28"/>
        </w:rPr>
        <w:t xml:space="preserve">в соответствии с законодательством </w:t>
      </w:r>
      <w:bookmarkStart w:id="0" w:name="1fob9te" w:colFirst="0" w:colLast="0"/>
      <w:bookmarkEnd w:id="0"/>
      <w:r>
        <w:rPr>
          <w:rFonts w:cs="Times New Roman"/>
          <w:i/>
          <w:color w:val="000000"/>
          <w:sz w:val="28"/>
          <w:szCs w:val="28"/>
        </w:rPr>
        <w:t>.</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19. При осуществлении муниципального контроля могут проводиться следующие виды профилактических мероприятий </w:t>
      </w:r>
      <w:r>
        <w:rPr>
          <w:rFonts w:cs="Times New Roman"/>
          <w:i/>
          <w:color w:val="000000"/>
          <w:sz w:val="28"/>
          <w:szCs w:val="28"/>
        </w:rPr>
        <w:t>:</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w:t>
      </w:r>
      <w:r>
        <w:rPr>
          <w:rFonts w:cs="Times New Roman"/>
          <w:b/>
          <w:color w:val="000000"/>
          <w:sz w:val="28"/>
          <w:szCs w:val="28"/>
        </w:rPr>
        <w:t>) информирование;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обобщение правоприменительной практики;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 меры стимулирования добросовестности;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4) объявление предостережения;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5) </w:t>
      </w:r>
      <w:r>
        <w:rPr>
          <w:rFonts w:cs="Times New Roman"/>
          <w:b/>
          <w:color w:val="000000"/>
          <w:sz w:val="28"/>
          <w:szCs w:val="28"/>
        </w:rPr>
        <w:t>консультирование;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6) профилактический визит;</w:t>
      </w:r>
    </w:p>
    <w:p w:rsidR="007655CE" w:rsidRDefault="007655CE" w:rsidP="0038011C">
      <w:pPr>
        <w:spacing w:line="240" w:lineRule="auto"/>
        <w:ind w:leftChars="0" w:left="1" w:firstLineChars="252" w:firstLine="31680"/>
        <w:jc w:val="both"/>
        <w:rPr>
          <w:rFonts w:cs="Times New Roman"/>
          <w:color w:val="000000"/>
          <w:sz w:val="28"/>
          <w:szCs w:val="28"/>
        </w:rPr>
      </w:pPr>
      <w:r w:rsidRPr="00B545D5">
        <w:rPr>
          <w:rFonts w:cs="Times New Roman"/>
          <w:color w:val="000000"/>
          <w:sz w:val="28"/>
          <w:szCs w:val="28"/>
        </w:rPr>
        <w:t>7) самообследование.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20. Информирование осуществляется посредством размещения сведений, предусмотренных </w:t>
      </w:r>
      <w:hyperlink r:id="rId8">
        <w:r>
          <w:rPr>
            <w:rFonts w:cs="Times New Roman"/>
            <w:color w:val="000000"/>
            <w:sz w:val="28"/>
            <w:szCs w:val="28"/>
          </w:rPr>
          <w:t>частью 3 статьи 46</w:t>
        </w:r>
      </w:hyperlink>
      <w:r>
        <w:rPr>
          <w:rFonts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Должностные лица, ответственные за размещение информации, предусмотренной настоящим Положением, определяются</w:t>
      </w:r>
      <w:r w:rsidRPr="00C94867">
        <w:rPr>
          <w:rFonts w:cs="Times New Roman"/>
          <w:color w:val="000000"/>
          <w:sz w:val="28"/>
          <w:szCs w:val="28"/>
        </w:rPr>
        <w:t xml:space="preserve"> распоряжением  главы Рудянского сельсовета</w:t>
      </w:r>
      <w:r>
        <w:rPr>
          <w:rFonts w:cs="Times New Roman"/>
          <w:i/>
          <w:color w:val="000000"/>
          <w:sz w:val="28"/>
          <w:szCs w:val="28"/>
        </w:rPr>
        <w:t>.</w:t>
      </w:r>
      <w:bookmarkStart w:id="1" w:name="3znysh7" w:colFirst="0" w:colLast="0"/>
      <w:bookmarkEnd w:id="1"/>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21. Обобщение правоприменительной практики осуществляется должностными лицами </w:t>
      </w:r>
      <w:r w:rsidRPr="006A3D6D">
        <w:rPr>
          <w:rFonts w:cs="Times New Roman"/>
          <w:color w:val="000000"/>
          <w:sz w:val="28"/>
          <w:szCs w:val="28"/>
        </w:rPr>
        <w:t>администрации Рудянского сельсовета</w:t>
      </w:r>
      <w:r>
        <w:rPr>
          <w:rFonts w:cs="Times New Roman"/>
          <w:i/>
          <w:color w:val="000000"/>
          <w:sz w:val="28"/>
          <w:szCs w:val="28"/>
        </w:rPr>
        <w:t xml:space="preserve"> </w:t>
      </w:r>
      <w:r>
        <w:rPr>
          <w:rFonts w:cs="Times New Roman"/>
          <w:color w:val="000000"/>
          <w:sz w:val="28"/>
          <w:szCs w:val="28"/>
        </w:rPr>
        <w:t xml:space="preserve">путем сбора и анализа данных о проведенных контрольных мероприятиях и их результатах, поступивших в </w:t>
      </w:r>
      <w:r>
        <w:rPr>
          <w:rFonts w:cs="Times New Roman"/>
          <w:i/>
          <w:color w:val="000000"/>
          <w:sz w:val="28"/>
          <w:szCs w:val="28"/>
        </w:rPr>
        <w:t xml:space="preserve"> </w:t>
      </w:r>
      <w:r w:rsidRPr="006A3D6D">
        <w:rPr>
          <w:rFonts w:cs="Times New Roman"/>
          <w:color w:val="000000"/>
          <w:sz w:val="28"/>
          <w:szCs w:val="28"/>
        </w:rPr>
        <w:t>администрацию Рудянского сельсовета</w:t>
      </w:r>
      <w:r>
        <w:rPr>
          <w:rFonts w:cs="Times New Roman"/>
          <w:color w:val="000000"/>
          <w:sz w:val="28"/>
          <w:szCs w:val="28"/>
        </w:rPr>
        <w:t xml:space="preserve"> обращений.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По итогам обобщения правоприменительной практики администрацией Рудянского сельсвета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Администрация Рудянского сельсета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6A3D6D">
        <w:rPr>
          <w:rFonts w:cs="Times New Roman"/>
          <w:color w:val="000000"/>
          <w:sz w:val="28"/>
          <w:szCs w:val="28"/>
        </w:rPr>
        <w:t>14 календарных дней</w:t>
      </w:r>
      <w:r>
        <w:rPr>
          <w:rFonts w:cs="Times New Roman"/>
          <w:color w:val="000000"/>
          <w:sz w:val="28"/>
          <w:szCs w:val="28"/>
        </w:rPr>
        <w:t xml:space="preserve"> на своем официальном сайте в сети «Интернет»  в срок, </w:t>
      </w:r>
      <w:r w:rsidRPr="006A3D6D">
        <w:rPr>
          <w:rFonts w:cs="Times New Roman"/>
          <w:i/>
          <w:color w:val="000000"/>
          <w:sz w:val="28"/>
          <w:szCs w:val="28"/>
          <w:u w:val="single"/>
        </w:rPr>
        <w:t>не позднее 15 февраля года</w:t>
      </w:r>
      <w:r w:rsidRPr="006A3D6D">
        <w:rPr>
          <w:rFonts w:cs="Times New Roman"/>
          <w:color w:val="000000"/>
          <w:sz w:val="28"/>
          <w:szCs w:val="28"/>
          <w:u w:val="single"/>
        </w:rPr>
        <w:t xml:space="preserve">, </w:t>
      </w:r>
      <w:r>
        <w:rPr>
          <w:rFonts w:cs="Times New Roman"/>
          <w:color w:val="000000"/>
          <w:sz w:val="28"/>
          <w:szCs w:val="28"/>
        </w:rPr>
        <w:t>следующего за отчетным.</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администрации Рудянского сельсовета до 15 марта года, следующего за отчетным, и размещается на официальном сайте местной администрации в сети «Интернет» в течение 5 рабочих дней после его утверждения.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22. </w:t>
      </w:r>
      <w:r w:rsidRPr="006A3D6D">
        <w:rPr>
          <w:rFonts w:cs="Times New Roman"/>
          <w:color w:val="000000"/>
          <w:sz w:val="28"/>
          <w:szCs w:val="28"/>
        </w:rPr>
        <w:t>Администрация Рудянского сельсовета</w:t>
      </w:r>
      <w:r>
        <w:rPr>
          <w:rFonts w:cs="Times New Roman"/>
          <w:i/>
          <w:color w:val="000000"/>
          <w:sz w:val="28"/>
          <w:szCs w:val="28"/>
        </w:rPr>
        <w:t xml:space="preserve"> </w:t>
      </w:r>
      <w:r>
        <w:rPr>
          <w:rFonts w:cs="Times New Roman"/>
          <w:color w:val="000000"/>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655CE" w:rsidRPr="006A3D6D"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Pr>
          <w:rFonts w:cs="Times New Roman"/>
          <w:i/>
          <w:color w:val="000000"/>
          <w:sz w:val="28"/>
          <w:szCs w:val="28"/>
        </w:rPr>
        <w:t xml:space="preserve"> </w:t>
      </w:r>
      <w:r>
        <w:rPr>
          <w:rFonts w:cs="Times New Roman"/>
          <w:color w:val="000000"/>
          <w:sz w:val="28"/>
          <w:szCs w:val="28"/>
        </w:rPr>
        <w:t>администрацией Рудянского сельсовета.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Возражение составляется контролируемым лицом в произвольной форме, но должно содержать в себе следующую информацию:</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наименование органа, в который направляется возражение;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 дату и номер предостережения;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4) доводы, на основании которых контролируемое лицо не согласно                        с объявленным предостережением;</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5) дату получения предостережения контролируемым лицом;</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6) личную подпись и дату.</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При поступлении возражения на предостережение </w:t>
      </w:r>
      <w:r>
        <w:rPr>
          <w:rFonts w:cs="Times New Roman"/>
          <w:i/>
          <w:color w:val="000000"/>
          <w:sz w:val="28"/>
          <w:szCs w:val="28"/>
        </w:rPr>
        <w:t xml:space="preserve"> </w:t>
      </w:r>
      <w:r>
        <w:rPr>
          <w:rFonts w:cs="Times New Roman"/>
          <w:color w:val="000000"/>
          <w:sz w:val="28"/>
          <w:szCs w:val="28"/>
        </w:rPr>
        <w:t xml:space="preserve">администрация Рудянского сельсовета: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7655CE" w:rsidRDefault="007655CE" w:rsidP="0038011C">
      <w:pPr>
        <w:spacing w:line="240" w:lineRule="auto"/>
        <w:ind w:leftChars="0" w:left="1" w:firstLineChars="252" w:firstLine="31680"/>
        <w:jc w:val="both"/>
        <w:rPr>
          <w:rFonts w:cs="Times New Roman"/>
          <w:color w:val="000000"/>
          <w:sz w:val="28"/>
          <w:szCs w:val="28"/>
        </w:rPr>
      </w:pPr>
      <w:r w:rsidRPr="006A3D6D">
        <w:rPr>
          <w:rFonts w:cs="Times New Roman"/>
          <w:color w:val="000000"/>
          <w:sz w:val="28"/>
          <w:szCs w:val="28"/>
        </w:rPr>
        <w:t>Администрация Рудянского сельсовета</w:t>
      </w:r>
      <w:r>
        <w:rPr>
          <w:rFonts w:cs="Times New Roman"/>
          <w:i/>
          <w:color w:val="000000"/>
          <w:sz w:val="28"/>
          <w:szCs w:val="28"/>
        </w:rPr>
        <w:t xml:space="preserve"> </w:t>
      </w:r>
      <w:r>
        <w:rPr>
          <w:rFonts w:cs="Times New Roman"/>
          <w:color w:val="000000"/>
          <w:sz w:val="28"/>
          <w:szCs w:val="28"/>
        </w:rPr>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Pr>
          <w:rFonts w:cs="Times New Roman"/>
          <w:i/>
          <w:color w:val="000000"/>
          <w:sz w:val="28"/>
          <w:szCs w:val="28"/>
        </w:rPr>
        <w:t xml:space="preserve"> </w:t>
      </w:r>
      <w:r w:rsidRPr="006A3D6D">
        <w:rPr>
          <w:rFonts w:cs="Times New Roman"/>
          <w:color w:val="000000"/>
          <w:sz w:val="28"/>
          <w:szCs w:val="28"/>
        </w:rPr>
        <w:t>администрации Рудянского сельсовета</w:t>
      </w:r>
      <w:r>
        <w:rPr>
          <w:rFonts w:cs="Times New Roman"/>
          <w:i/>
          <w:color w:val="000000"/>
          <w:sz w:val="28"/>
          <w:szCs w:val="28"/>
        </w:rPr>
        <w:t xml:space="preserve"> </w:t>
      </w:r>
      <w:r>
        <w:rPr>
          <w:rFonts w:cs="Times New Roman"/>
          <w:color w:val="000000"/>
          <w:sz w:val="28"/>
          <w:szCs w:val="28"/>
        </w:rPr>
        <w:t xml:space="preserve"> об отмене объявленного предостережения.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По результатам рассмотрения возражения </w:t>
      </w:r>
      <w:r w:rsidRPr="006A3D6D">
        <w:rPr>
          <w:rFonts w:cs="Times New Roman"/>
          <w:color w:val="000000"/>
          <w:sz w:val="28"/>
          <w:szCs w:val="28"/>
        </w:rPr>
        <w:t xml:space="preserve">администрация Рудянского сельсовета </w:t>
      </w:r>
      <w:r>
        <w:rPr>
          <w:rFonts w:cs="Times New Roman"/>
          <w:color w:val="000000"/>
          <w:sz w:val="28"/>
          <w:szCs w:val="28"/>
        </w:rPr>
        <w:t>принимает одно из следующих решений: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1) об удовлетворении возражения </w:t>
      </w:r>
      <w:r w:rsidRPr="00B545D5">
        <w:rPr>
          <w:rFonts w:cs="Times New Roman"/>
          <w:color w:val="000000"/>
          <w:sz w:val="28"/>
          <w:szCs w:val="28"/>
        </w:rPr>
        <w:t>и отмене полностью или частично объявленного предостережения;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об отказе в удовлетворении возражения.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Повторное направление возражения по тем же основаниям                               не допускается.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23. </w:t>
      </w:r>
      <w:r w:rsidRPr="006A3D6D">
        <w:rPr>
          <w:rFonts w:cs="Times New Roman"/>
          <w:color w:val="000000"/>
          <w:sz w:val="28"/>
          <w:szCs w:val="28"/>
        </w:rPr>
        <w:t xml:space="preserve">«Инспектор»/«должностные лица администрации Рудянского сельсовета, уполномоченные от ее имени осуществлять муниципальный контроль </w:t>
      </w:r>
      <w:r>
        <w:rPr>
          <w:rFonts w:cs="Times New Roman"/>
          <w:color w:val="000000"/>
          <w:sz w:val="28"/>
          <w:szCs w:val="28"/>
        </w:rPr>
        <w:t>по обращениям контролируемых лиц и их представителей осуществляют консультирование в устной или письменной форме.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Консультирование осуществляется без взимания платы.</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Личный прием контролируемых лиц проводится главой администрации</w:t>
      </w:r>
      <w:r>
        <w:rPr>
          <w:rFonts w:cs="Times New Roman"/>
          <w:i/>
          <w:color w:val="000000"/>
          <w:sz w:val="28"/>
          <w:szCs w:val="28"/>
        </w:rPr>
        <w:t xml:space="preserve">. </w:t>
      </w:r>
      <w:r>
        <w:rPr>
          <w:rFonts w:cs="Times New Roman"/>
          <w:color w:val="000000"/>
          <w:sz w:val="28"/>
          <w:szCs w:val="28"/>
        </w:rPr>
        <w:t>Информация о месте приема,  а также об установленных для приема днях и часах размещается   на официальном сайте в сети «Интернет»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При устном и письменном консультировании Инспекторы Рудянского сельсовета обязаны предоставлять информацию по следующим вопросам:</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о нормативных правовых актах, регламентирующих порядок осуществления муниципального контроля;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 о порядке обжалования действий или бездействия должностных лиц Рудянского сельсовета;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4) о месте нахождения и графике работы Рудянского сельсовета;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5) о справочных телефонах структурных подразделений Рудянского сельсовета;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6) об адресе официального сайта, а также электронной почты Рудянского сельсовета;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7) об организации и осуществлении муниципального контроля;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8) о порядке осуществления профилактических, контрольных (надзорных) мероприятий, установленных Положением.</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Консультирование при личном приеме контролируемых лиц проводится Инспекторами  Рудянского сельсовета в соответствии с графиком приема контролируемых лиц по предварительной записи.</w:t>
      </w:r>
    </w:p>
    <w:p w:rsidR="007655CE" w:rsidRPr="007160D4" w:rsidRDefault="007655CE" w:rsidP="0038011C">
      <w:pPr>
        <w:spacing w:line="240" w:lineRule="auto"/>
        <w:ind w:leftChars="0" w:left="1" w:firstLineChars="252" w:firstLine="31680"/>
        <w:jc w:val="both"/>
        <w:rPr>
          <w:rFonts w:cs="Times New Roman"/>
          <w:color w:val="000000"/>
          <w:sz w:val="28"/>
          <w:szCs w:val="28"/>
        </w:rPr>
      </w:pPr>
      <w:r w:rsidRPr="007160D4">
        <w:rPr>
          <w:rFonts w:cs="Times New Roman"/>
          <w:color w:val="000000"/>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7655CE" w:rsidRDefault="007655CE" w:rsidP="0038011C">
      <w:pPr>
        <w:spacing w:line="240" w:lineRule="auto"/>
        <w:ind w:leftChars="0" w:left="1" w:firstLineChars="252" w:firstLine="31680"/>
        <w:jc w:val="both"/>
        <w:rPr>
          <w:rFonts w:cs="Times New Roman"/>
          <w:color w:val="000000"/>
          <w:sz w:val="28"/>
          <w:szCs w:val="28"/>
        </w:rPr>
      </w:pPr>
      <w:r w:rsidRPr="007160D4">
        <w:rPr>
          <w:rFonts w:cs="Times New Roman"/>
          <w:color w:val="000000"/>
          <w:sz w:val="28"/>
          <w:szCs w:val="28"/>
        </w:rPr>
        <w:t xml:space="preserve">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 </w:t>
      </w:r>
      <w:r>
        <w:rPr>
          <w:rFonts w:cs="Times New Roman"/>
          <w:color w:val="000000"/>
          <w:sz w:val="28"/>
          <w:szCs w:val="28"/>
        </w:rPr>
        <w:t xml:space="preserve">Консультации о месте нахождения и графике работы Рудянского сельсовета, о справочных телефонах структурных подразделений Рудянского сельсовета, об адресе официального сайта,                     а также электронной почты </w:t>
      </w:r>
      <w:r>
        <w:rPr>
          <w:rFonts w:cs="Times New Roman"/>
          <w:i/>
          <w:color w:val="000000"/>
          <w:sz w:val="28"/>
          <w:szCs w:val="28"/>
        </w:rPr>
        <w:t xml:space="preserve"> </w:t>
      </w:r>
      <w:r>
        <w:rPr>
          <w:rFonts w:cs="Times New Roman"/>
          <w:color w:val="000000"/>
          <w:sz w:val="28"/>
          <w:szCs w:val="28"/>
        </w:rPr>
        <w:t>Рудянского сельсовета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7160D4">
        <w:rPr>
          <w:rFonts w:cs="Times New Roman"/>
          <w:color w:val="000000"/>
          <w:sz w:val="28"/>
          <w:szCs w:val="28"/>
        </w:rPr>
        <w:t>Рудянского сельсовета</w:t>
      </w:r>
      <w:r>
        <w:rPr>
          <w:rFonts w:cs="Times New Roman"/>
          <w:color w:val="000000"/>
          <w:sz w:val="28"/>
          <w:szCs w:val="28"/>
        </w:rPr>
        <w:t xml:space="preserve">, размещения на своем официальном сайте 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Pr>
          <w:rFonts w:cs="Times New Roman"/>
          <w:i/>
          <w:color w:val="000000"/>
          <w:sz w:val="28"/>
          <w:szCs w:val="28"/>
        </w:rPr>
        <w:t xml:space="preserve"> </w:t>
      </w:r>
      <w:r>
        <w:rPr>
          <w:rFonts w:cs="Times New Roman"/>
          <w:color w:val="000000"/>
          <w:sz w:val="28"/>
          <w:szCs w:val="28"/>
        </w:rPr>
        <w:t>Рудянского сельсовета.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Публичное устное консультирование осуществляется </w:t>
      </w:r>
      <w:r>
        <w:rPr>
          <w:rFonts w:cs="Times New Roman"/>
          <w:color w:val="000000"/>
          <w:sz w:val="28"/>
          <w:szCs w:val="28"/>
          <w:u w:val="single"/>
        </w:rPr>
        <w:t>уполномоченным должностным лицом</w:t>
      </w:r>
      <w:r>
        <w:rPr>
          <w:rFonts w:cs="Times New Roman"/>
          <w:color w:val="000000"/>
          <w:sz w:val="28"/>
          <w:szCs w:val="28"/>
        </w:rPr>
        <w:t xml:space="preserve"> с привлечением средств массовой информации - радио, телевидения.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При устном обращении контролируемого лица и его представителя               (по телефону или лично) должностные лица Рудянского сельсовета,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Консультирование в письменной форме осуществляется в следующих случаях:</w:t>
      </w:r>
    </w:p>
    <w:p w:rsidR="007655CE" w:rsidRDefault="007655CE" w:rsidP="0038011C">
      <w:pPr>
        <w:numPr>
          <w:ilvl w:val="0"/>
          <w:numId w:val="1"/>
        </w:numPr>
        <w:spacing w:line="240" w:lineRule="auto"/>
        <w:ind w:leftChars="0" w:left="1" w:firstLineChars="252" w:firstLine="31680"/>
        <w:contextualSpacing/>
        <w:jc w:val="both"/>
        <w:rPr>
          <w:rFonts w:cs="Times New Roman"/>
          <w:color w:val="000000"/>
          <w:sz w:val="28"/>
          <w:szCs w:val="28"/>
        </w:rPr>
      </w:pPr>
      <w:r>
        <w:rPr>
          <w:rFonts w:cs="Times New Roman"/>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7655CE" w:rsidRDefault="007655CE" w:rsidP="0038011C">
      <w:pPr>
        <w:numPr>
          <w:ilvl w:val="0"/>
          <w:numId w:val="1"/>
        </w:numPr>
        <w:spacing w:line="240" w:lineRule="auto"/>
        <w:ind w:leftChars="0" w:left="1" w:firstLineChars="252" w:firstLine="31680"/>
        <w:contextualSpacing/>
        <w:jc w:val="both"/>
        <w:rPr>
          <w:rFonts w:cs="Times New Roman"/>
          <w:color w:val="000000"/>
          <w:sz w:val="28"/>
          <w:szCs w:val="28"/>
        </w:rPr>
      </w:pPr>
      <w:r>
        <w:rPr>
          <w:rFonts w:cs="Times New Roman"/>
          <w:color w:val="000000"/>
          <w:sz w:val="28"/>
          <w:szCs w:val="28"/>
        </w:rPr>
        <w:t>если при личном обращении предоставить ответ на поставленные вопросы не представляется возможным;</w:t>
      </w:r>
    </w:p>
    <w:p w:rsidR="007655CE" w:rsidRDefault="007655CE" w:rsidP="0038011C">
      <w:pPr>
        <w:numPr>
          <w:ilvl w:val="0"/>
          <w:numId w:val="1"/>
        </w:numPr>
        <w:spacing w:line="240" w:lineRule="auto"/>
        <w:ind w:leftChars="0" w:left="1" w:firstLineChars="252" w:firstLine="31680"/>
        <w:contextualSpacing/>
        <w:jc w:val="both"/>
        <w:rPr>
          <w:rFonts w:cs="Times New Roman"/>
          <w:color w:val="000000"/>
          <w:sz w:val="28"/>
          <w:szCs w:val="28"/>
        </w:rPr>
      </w:pPr>
      <w:r>
        <w:rPr>
          <w:rFonts w:cs="Times New Roman"/>
          <w:color w:val="000000"/>
          <w:sz w:val="28"/>
          <w:szCs w:val="28"/>
        </w:rPr>
        <w:t>ответ на поставленные вопросы требует получения дополнительных сведений и информации.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Ответы на письменные обращения даются в четкой и понятной форме            в письменном виде и должны содержать:</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ответы на поставленные вопросы;</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должность, фамилию и инициалы лица, подписавшего ответ;</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 фамилию и инициалы исполнителя;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4) номер телефона исполнителя.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Должностные лица </w:t>
      </w:r>
      <w:r w:rsidRPr="00A7775F">
        <w:rPr>
          <w:rFonts w:cs="Times New Roman"/>
          <w:color w:val="000000"/>
          <w:sz w:val="28"/>
          <w:szCs w:val="28"/>
        </w:rPr>
        <w:t>Рудянского сельсовета</w:t>
      </w:r>
      <w:r>
        <w:rPr>
          <w:rFonts w:cs="Times New Roman"/>
          <w:i/>
          <w:color w:val="000000"/>
          <w:sz w:val="28"/>
          <w:szCs w:val="28"/>
        </w:rPr>
        <w:t xml:space="preserve"> </w:t>
      </w:r>
      <w:r>
        <w:rPr>
          <w:rFonts w:cs="Times New Roman"/>
          <w:color w:val="000000"/>
          <w:sz w:val="28"/>
          <w:szCs w:val="28"/>
        </w:rPr>
        <w:t>не вправе осуществлять консультирование контролируемых лиц и их представителей, выходящее                        за рамки информирования.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Информация, ставшая известной должностному лицу Рудянского сельсовета в ходе консультирования, не может быть использована Рудянским сельсоветом в целях оценки контролируемого лица по вопросам соблюдения обязательных требований.</w:t>
      </w:r>
    </w:p>
    <w:p w:rsidR="007655CE" w:rsidRDefault="007655CE" w:rsidP="0038011C">
      <w:pPr>
        <w:spacing w:line="240" w:lineRule="auto"/>
        <w:ind w:leftChars="0" w:left="1" w:firstLineChars="252" w:firstLine="31680"/>
        <w:jc w:val="both"/>
        <w:rPr>
          <w:rFonts w:cs="Times New Roman"/>
          <w:color w:val="000000"/>
          <w:sz w:val="28"/>
          <w:szCs w:val="28"/>
        </w:rPr>
      </w:pPr>
      <w:r w:rsidRPr="00A7775F">
        <w:rPr>
          <w:rFonts w:cs="Times New Roman"/>
          <w:color w:val="000000"/>
          <w:sz w:val="28"/>
          <w:szCs w:val="28"/>
        </w:rPr>
        <w:t>Администрация Рудянского сельсовета</w:t>
      </w:r>
      <w:r>
        <w:rPr>
          <w:rFonts w:cs="Times New Roman"/>
          <w:i/>
          <w:color w:val="000000"/>
          <w:sz w:val="28"/>
          <w:szCs w:val="28"/>
        </w:rPr>
        <w:t xml:space="preserve"> </w:t>
      </w:r>
      <w:r>
        <w:rPr>
          <w:rFonts w:cs="Times New Roman"/>
          <w:color w:val="000000"/>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w:t>
      </w:r>
      <w:r w:rsidRPr="00A7775F">
        <w:rPr>
          <w:rFonts w:cs="Times New Roman"/>
          <w:color w:val="000000"/>
          <w:sz w:val="28"/>
          <w:szCs w:val="28"/>
        </w:rPr>
        <w:t>утверждается  администрацией Рудянского сельсовета</w:t>
      </w:r>
      <w:r>
        <w:rPr>
          <w:rFonts w:cs="Times New Roman"/>
          <w:i/>
          <w:color w:val="000000"/>
          <w:sz w:val="28"/>
          <w:szCs w:val="28"/>
        </w:rPr>
        <w:t>.</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Рудянского сельсовета</w:t>
      </w:r>
      <w:r>
        <w:rPr>
          <w:rFonts w:cs="Times New Roman"/>
          <w:i/>
          <w:color w:val="000000"/>
          <w:sz w:val="28"/>
          <w:szCs w:val="28"/>
        </w:rPr>
        <w:t xml:space="preserve">                </w:t>
      </w:r>
      <w:r>
        <w:rPr>
          <w:rFonts w:cs="Times New Roman"/>
          <w:color w:val="000000"/>
          <w:sz w:val="28"/>
          <w:szCs w:val="28"/>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Инспектор проводит обязательный профилактический визит                               в отношении: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объектов контроля, отнесенных к категориям</w:t>
      </w:r>
      <w:r>
        <w:rPr>
          <w:rFonts w:cs="Times New Roman"/>
          <w:i/>
          <w:color w:val="000000"/>
          <w:sz w:val="28"/>
          <w:szCs w:val="28"/>
        </w:rPr>
        <w:t xml:space="preserve"> </w:t>
      </w:r>
      <w:r w:rsidRPr="00A7775F">
        <w:rPr>
          <w:rFonts w:cs="Times New Roman"/>
          <w:color w:val="000000"/>
          <w:sz w:val="28"/>
          <w:szCs w:val="28"/>
        </w:rPr>
        <w:t>высокого риска</w:t>
      </w:r>
      <w:r>
        <w:rPr>
          <w:rFonts w:cs="Times New Roman"/>
          <w:i/>
          <w:color w:val="000000"/>
          <w:sz w:val="28"/>
          <w:szCs w:val="28"/>
        </w:rPr>
        <w:t xml:space="preserve"> (</w:t>
      </w:r>
      <w:r>
        <w:rPr>
          <w:rFonts w:cs="Times New Roman"/>
          <w:color w:val="000000"/>
          <w:sz w:val="28"/>
          <w:szCs w:val="28"/>
        </w:rPr>
        <w:t xml:space="preserve">в срок не позднее одного года со дня принятия решения об отнесении объекта контроля к указанной категории Решение в форме </w:t>
      </w:r>
      <w:r w:rsidRPr="00A7775F">
        <w:rPr>
          <w:rFonts w:cs="Times New Roman"/>
          <w:color w:val="000000"/>
          <w:sz w:val="28"/>
          <w:szCs w:val="28"/>
        </w:rPr>
        <w:t>приказа (распоряжения)</w:t>
      </w:r>
      <w:r>
        <w:rPr>
          <w:rFonts w:cs="Times New Roman"/>
          <w:color w:val="000000"/>
          <w:sz w:val="28"/>
          <w:szCs w:val="28"/>
        </w:rPr>
        <w:t xml:space="preserve"> о проведении обязательного профилактического визита принимается Рудянским сельсоветом не позднее чем за 7 рабочих дней до даты его проведения.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О проведении обязательного профилактического визита контролируемое лицо уведомляется </w:t>
      </w:r>
      <w:r>
        <w:rPr>
          <w:rFonts w:cs="Times New Roman"/>
          <w:i/>
          <w:color w:val="000000"/>
          <w:sz w:val="28"/>
          <w:szCs w:val="28"/>
        </w:rPr>
        <w:t xml:space="preserve"> </w:t>
      </w:r>
      <w:r w:rsidRPr="0043130A">
        <w:rPr>
          <w:rFonts w:cs="Times New Roman"/>
          <w:color w:val="000000"/>
          <w:sz w:val="28"/>
          <w:szCs w:val="28"/>
        </w:rPr>
        <w:t>администрацией Рудянского сельсовета</w:t>
      </w:r>
      <w:r>
        <w:rPr>
          <w:rFonts w:cs="Times New Roman"/>
          <w:i/>
          <w:color w:val="000000"/>
          <w:sz w:val="28"/>
          <w:szCs w:val="28"/>
        </w:rPr>
        <w:t xml:space="preserve">  </w:t>
      </w:r>
      <w:r>
        <w:rPr>
          <w:rFonts w:cs="Times New Roman"/>
          <w:color w:val="000000"/>
          <w:sz w:val="28"/>
          <w:szCs w:val="28"/>
        </w:rPr>
        <w:t>не позднее, чем за 5 рабочих дней до даты его проведения.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дата, время и место составления уведомления;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наименование контрольного органа;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 полное наименование контролируемого лица;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4) фамилия, имя, отчество (при наличии) Инспектора;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5) дата, время и место обязательного профилактического визита;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6) подпись Инспектора.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Контролируемое лицо вправе отказаться от проведения обязательного профилактического визита, уведомив об этом Рудянской сельсовет не позднее чем за 3 рабочих дня до даты его проведения.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center"/>
        <w:rPr>
          <w:rFonts w:cs="Times New Roman"/>
          <w:color w:val="000000"/>
          <w:sz w:val="28"/>
          <w:szCs w:val="28"/>
        </w:rPr>
      </w:pPr>
    </w:p>
    <w:p w:rsidR="007655CE" w:rsidRDefault="007655CE" w:rsidP="0038011C">
      <w:pPr>
        <w:spacing w:line="240" w:lineRule="auto"/>
        <w:ind w:left="31680" w:firstLine="31680"/>
        <w:jc w:val="center"/>
        <w:rPr>
          <w:rFonts w:cs="Times New Roman"/>
          <w:b/>
          <w:color w:val="000000"/>
          <w:sz w:val="28"/>
          <w:szCs w:val="28"/>
        </w:rPr>
      </w:pPr>
    </w:p>
    <w:p w:rsidR="007655CE" w:rsidRDefault="007655CE" w:rsidP="0038011C">
      <w:pPr>
        <w:spacing w:line="240" w:lineRule="auto"/>
        <w:ind w:left="31680" w:firstLine="31680"/>
        <w:jc w:val="center"/>
        <w:rPr>
          <w:rFonts w:cs="Times New Roman"/>
          <w:color w:val="000000"/>
          <w:sz w:val="28"/>
          <w:szCs w:val="28"/>
        </w:rPr>
      </w:pPr>
      <w:r>
        <w:rPr>
          <w:rFonts w:cs="Times New Roman"/>
          <w:b/>
          <w:color w:val="000000"/>
          <w:sz w:val="28"/>
          <w:szCs w:val="28"/>
        </w:rPr>
        <w:t xml:space="preserve">Контрольные мероприятия, проводимые в рамках </w:t>
      </w:r>
    </w:p>
    <w:p w:rsidR="007655CE" w:rsidRDefault="007655CE" w:rsidP="0038011C">
      <w:pPr>
        <w:spacing w:line="240" w:lineRule="auto"/>
        <w:ind w:left="31680" w:firstLine="31680"/>
        <w:jc w:val="center"/>
        <w:rPr>
          <w:rFonts w:cs="Times New Roman"/>
          <w:color w:val="000000"/>
          <w:sz w:val="28"/>
          <w:szCs w:val="28"/>
        </w:rPr>
      </w:pPr>
      <w:r>
        <w:rPr>
          <w:rFonts w:cs="Times New Roman"/>
          <w:b/>
          <w:color w:val="000000"/>
          <w:sz w:val="28"/>
          <w:szCs w:val="28"/>
        </w:rPr>
        <w:t xml:space="preserve">муниципального контроля </w:t>
      </w:r>
    </w:p>
    <w:p w:rsidR="007655CE" w:rsidRDefault="007655CE" w:rsidP="0038011C">
      <w:pPr>
        <w:spacing w:line="240" w:lineRule="auto"/>
        <w:ind w:left="31680" w:firstLine="31680"/>
        <w:jc w:val="center"/>
        <w:rPr>
          <w:rFonts w:cs="Times New Roman"/>
          <w:color w:val="000000"/>
          <w:sz w:val="28"/>
          <w:szCs w:val="28"/>
        </w:rPr>
      </w:pP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25. Муниципальный контроль осуществляется в виде плановых                        и внеплановых контрольных мероприятий.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инспекционный визит;</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документарная проверка;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 выездная проверка.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Без взаимодействия с контролируемым лицом проводятся следующие контрольные мероприятия: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наблюдение за соблюдением обязательных требований (мониторинг безопасности);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выездное обследование.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27. Плановые контрольные мероприятия осуществляются в отношении юридических лиц, индивидуальных предпринимателей.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Перечень плановых контрольных мероприятий и допустимых контрольных действий в составе каждого контрольного мероприятия: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Документарная проверка.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ходе документарной проверки рассматриваются документы контролируемых лиц, имеющиеся в распоряжении Рудянского сельсовета,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Рудянского сельсовета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Контролируемое лицо, представляющее в контрольный (надзорный) Рудянской сельсовет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Рудянского сельсовета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Рудянским сельсоветом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Рудянского сельсовета, а также период с момента направления контролируемому лицу информации администрацией Рудянского сельсовета,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администрации Рудянского сельсовета,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rFonts w:cs="Times New Roman"/>
          <w:i/>
          <w:color w:val="000000"/>
          <w:sz w:val="28"/>
          <w:szCs w:val="28"/>
        </w:rPr>
        <w:t xml:space="preserve"> </w:t>
      </w:r>
      <w:r>
        <w:rPr>
          <w:rFonts w:cs="Times New Roman"/>
          <w:color w:val="000000"/>
          <w:sz w:val="28"/>
          <w:szCs w:val="28"/>
        </w:rPr>
        <w:t>администрацию Рудянского сельсовета.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В ходе документарной проверки могут совершаться следующие действия: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а) получение письменных объяснений;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б) истребование документов;</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в) экспертиза.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Выездная проверка.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cs="Times New Roman"/>
          <w:i/>
          <w:color w:val="000000"/>
          <w:sz w:val="28"/>
          <w:szCs w:val="28"/>
        </w:rPr>
        <w:t xml:space="preserve"> </w:t>
      </w:r>
      <w:r>
        <w:rPr>
          <w:rFonts w:cs="Times New Roman"/>
          <w:color w:val="000000"/>
          <w:sz w:val="28"/>
          <w:szCs w:val="28"/>
        </w:rPr>
        <w:t>администрации Рудянского сельсовета.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В ходе выездной проверки могут совершаться следующие действия: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а) осмотр;</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б) опрос;</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получение письменных объяснений;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г) истребование документов;</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д) инструментальное обследование;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е) экспертиза.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1) для категории высокого риска одно из следующих контрольных (надзорных) мероприятий: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документарная проверка – один раз в 2 года;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выездная проверка – один раз в 2 года;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для категории среднего риска одно из следующих контрольных (надзорных) мероприятий: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документарная проверка – один раз в 3 года;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выездная проверка – один раз в 3 года;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 для категории умеренного риска одно из следующих контрольных (надзорных) мероприятий: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документарная проверка – один раз в 6 лет;</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выездная проверка – один раз в 6 лет.</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7655CE" w:rsidRPr="00B545D5"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w:t>
      </w:r>
      <w:r w:rsidRPr="00B545D5">
        <w:rPr>
          <w:rFonts w:cs="Times New Roman"/>
          <w:color w:val="000000"/>
          <w:sz w:val="28"/>
          <w:szCs w:val="28"/>
        </w:rPr>
        <w:t>в службу уведомлением о начале осуществления указанной деятельности;</w:t>
      </w:r>
    </w:p>
    <w:p w:rsidR="007655CE" w:rsidRPr="00B545D5" w:rsidRDefault="007655CE" w:rsidP="0038011C">
      <w:pPr>
        <w:spacing w:line="240" w:lineRule="auto"/>
        <w:ind w:leftChars="0" w:left="1" w:firstLineChars="252" w:firstLine="31680"/>
        <w:jc w:val="both"/>
        <w:rPr>
          <w:rFonts w:cs="Times New Roman"/>
          <w:color w:val="000000"/>
          <w:sz w:val="28"/>
          <w:szCs w:val="28"/>
        </w:rPr>
      </w:pPr>
      <w:r w:rsidRPr="00B545D5">
        <w:rPr>
          <w:rFonts w:cs="Times New Roman"/>
          <w:color w:val="000000"/>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7655CE" w:rsidRPr="00B545D5" w:rsidRDefault="007655CE" w:rsidP="0038011C">
      <w:pPr>
        <w:spacing w:line="240" w:lineRule="auto"/>
        <w:ind w:leftChars="0" w:left="1" w:firstLineChars="252" w:firstLine="31680"/>
        <w:jc w:val="both"/>
        <w:rPr>
          <w:rFonts w:cs="Times New Roman"/>
          <w:color w:val="000000"/>
          <w:sz w:val="28"/>
          <w:szCs w:val="28"/>
        </w:rPr>
      </w:pPr>
      <w:r w:rsidRPr="00B545D5">
        <w:rPr>
          <w:rFonts w:cs="Times New Roman"/>
          <w:color w:val="000000"/>
          <w:sz w:val="28"/>
          <w:szCs w:val="28"/>
        </w:rPr>
        <w:t>3) присвоения объекту муниципального контроля категории высокого, среднего, умеренного риска.</w:t>
      </w:r>
    </w:p>
    <w:p w:rsidR="007655CE" w:rsidRPr="00B545D5" w:rsidRDefault="007655CE" w:rsidP="0038011C">
      <w:pPr>
        <w:spacing w:line="240" w:lineRule="auto"/>
        <w:ind w:leftChars="0" w:left="1" w:firstLineChars="252" w:firstLine="31680"/>
        <w:jc w:val="both"/>
        <w:rPr>
          <w:rFonts w:cs="Times New Roman"/>
          <w:color w:val="000000"/>
          <w:sz w:val="28"/>
          <w:szCs w:val="28"/>
        </w:rPr>
      </w:pPr>
      <w:r w:rsidRPr="00B545D5">
        <w:rPr>
          <w:rFonts w:cs="Times New Roman"/>
          <w:color w:val="000000"/>
          <w:sz w:val="28"/>
          <w:szCs w:val="28"/>
        </w:rP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7655CE" w:rsidRPr="00B545D5" w:rsidRDefault="007655CE" w:rsidP="0038011C">
      <w:pPr>
        <w:spacing w:line="240" w:lineRule="auto"/>
        <w:ind w:leftChars="0" w:left="1" w:firstLineChars="252" w:firstLine="31680"/>
        <w:jc w:val="both"/>
        <w:rPr>
          <w:rFonts w:cs="Times New Roman"/>
          <w:color w:val="000000"/>
          <w:sz w:val="28"/>
          <w:szCs w:val="28"/>
        </w:rPr>
      </w:pPr>
      <w:r w:rsidRPr="00B545D5">
        <w:rPr>
          <w:rFonts w:cs="Times New Roman"/>
          <w:color w:val="000000"/>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655CE" w:rsidRPr="00B545D5" w:rsidRDefault="007655CE" w:rsidP="0038011C">
      <w:pPr>
        <w:spacing w:line="240" w:lineRule="auto"/>
        <w:ind w:leftChars="0" w:left="1" w:firstLineChars="252" w:firstLine="31680"/>
        <w:jc w:val="both"/>
        <w:rPr>
          <w:rFonts w:cs="Times New Roman"/>
          <w:color w:val="000000"/>
          <w:sz w:val="28"/>
          <w:szCs w:val="28"/>
        </w:rPr>
      </w:pPr>
      <w:r w:rsidRPr="00B545D5">
        <w:rPr>
          <w:rFonts w:cs="Times New Roman"/>
          <w:color w:val="000000"/>
          <w:sz w:val="28"/>
          <w:szCs w:val="28"/>
        </w:rPr>
        <w:t>2) установления или изменения нормативов потребления коммунальных ресурсов (коммунальных услуг).</w:t>
      </w:r>
    </w:p>
    <w:p w:rsidR="007655CE" w:rsidRDefault="007655CE" w:rsidP="0038011C">
      <w:pPr>
        <w:spacing w:line="240" w:lineRule="auto"/>
        <w:ind w:leftChars="0" w:left="1" w:firstLineChars="252" w:firstLine="31680"/>
        <w:jc w:val="both"/>
        <w:rPr>
          <w:rFonts w:cs="Times New Roman"/>
          <w:color w:val="000000"/>
          <w:sz w:val="28"/>
          <w:szCs w:val="28"/>
        </w:rPr>
      </w:pPr>
      <w:r w:rsidRPr="00B545D5">
        <w:rPr>
          <w:rFonts w:cs="Times New Roman"/>
          <w:color w:val="000000"/>
          <w:sz w:val="28"/>
          <w:szCs w:val="28"/>
        </w:rPr>
        <w:t>27. Внеплановые контрольные мероприятия проводятся при наличии оснований, предусмотренных пунктами 1, 3, 4, 5 части 1 статьи 57 Федерального закона от 31.</w:t>
      </w:r>
      <w:r>
        <w:rPr>
          <w:rFonts w:cs="Times New Roman"/>
          <w:color w:val="000000"/>
          <w:sz w:val="28"/>
          <w:szCs w:val="28"/>
        </w:rPr>
        <w:t>07.2020 № 248-ФЗ «О государственном контроле (надзоре) и муниципальном контроле в Российской Федерации».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Перечень внеплановых контрольных мероприятий и допустимых контрольных действий в составе каждого контрольного мероприятия</w:t>
      </w:r>
      <w:r>
        <w:rPr>
          <w:rFonts w:cs="Times New Roman"/>
          <w:color w:val="000000"/>
          <w:sz w:val="28"/>
          <w:szCs w:val="28"/>
          <w:vertAlign w:val="superscript"/>
        </w:rPr>
        <w:footnoteReference w:id="1"/>
      </w:r>
      <w:r>
        <w:rPr>
          <w:rFonts w:cs="Times New Roman"/>
          <w:color w:val="000000"/>
          <w:sz w:val="28"/>
          <w:szCs w:val="28"/>
        </w:rPr>
        <w:t>:</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Инспекционный визит.</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Инспекционный визит проводится без предварительного уведомления контролируемого лица.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ходе инспекционного визита могут совершаться следующие действия: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а) осмотр;</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б) опрос;</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получение письменных объяснений;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Документарная проверка.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ходе документарной проверки могут совершаться следующие действия: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а) получение письменных объяснений;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б) истребование документов;</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экспертиза.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 Выездная проверка.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ходе выездной проверки могут совершаться следующие действия: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а) осмотр;</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б) опрос;</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получение письменных объяснений;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г) истребование документов;</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д) инструментальное обследование;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е) экспертиза.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4. Наблюдение за соблюдением обязательных требований (мониторинг безопасности).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5. Выездное обследование.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ходе выездного обследования могут совершаться следующие действия: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а) осмотр;</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б) инструментальное обследование (с применением видеозаписи);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экспертиза.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По результатам проведения выездного обследования не выдается предписание об устранении выявленных нарушений.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28. Случаи, при наступлении которых индивидуальный предприниматель, гражданин, являющиеся контролируемыми лицами, вправе представить в администрацию Рудянского сельсовета информацию о невозможности присутствия при проведении контрольного мероприятия: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болезнь;</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нахождение за пределами Российской Федерации;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 административный арест;</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сведений, отнесенных законодательством Российской Федерации                  к государственной тайне;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объектов, которые законодательством Российской Федерации отнесены к режимным и особо важным объектам.</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при проведении выездной проверки в отсутствие контролируемого лица;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Результаты проведения фотосъемки, аудио- и видеозаписи являются приложением к акту контрольного мероприятия.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30.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31. В случае выявления при проведении контрольного мероприятия нарушений обязательных требований контролируемым лицом администрация Рудянского сельсовета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32.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34. Администрация Рудянского  сельсовета осуществляет контроль за исполнением предписаний, иных принятых решений в рамках муниципального контроля.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Оценка исполнения контролируемым лицом решений, принятых                      в соответствии с п. 34 настоящего Положения осуществляется администрацией Рудянского сельсовета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7655CE" w:rsidRDefault="007655CE" w:rsidP="0038011C">
      <w:pPr>
        <w:spacing w:line="240" w:lineRule="auto"/>
        <w:ind w:left="31680" w:firstLine="31680"/>
        <w:jc w:val="both"/>
        <w:rPr>
          <w:rFonts w:cs="Times New Roman"/>
          <w:color w:val="000000"/>
          <w:sz w:val="28"/>
          <w:szCs w:val="28"/>
        </w:rPr>
      </w:pPr>
    </w:p>
    <w:p w:rsidR="007655CE" w:rsidRPr="00B545D5" w:rsidRDefault="007655CE" w:rsidP="0038011C">
      <w:pPr>
        <w:spacing w:line="240" w:lineRule="auto"/>
        <w:ind w:left="31680" w:firstLine="31680"/>
        <w:jc w:val="center"/>
        <w:rPr>
          <w:rFonts w:cs="Times New Roman"/>
          <w:color w:val="000000"/>
          <w:sz w:val="28"/>
          <w:szCs w:val="28"/>
        </w:rPr>
      </w:pPr>
      <w:r w:rsidRPr="00B545D5">
        <w:rPr>
          <w:rFonts w:cs="Times New Roman"/>
          <w:b/>
          <w:color w:val="000000"/>
          <w:sz w:val="28"/>
          <w:szCs w:val="28"/>
        </w:rPr>
        <w:t xml:space="preserve">Обжалование решений </w:t>
      </w:r>
      <w:r>
        <w:rPr>
          <w:rFonts w:cs="Times New Roman"/>
          <w:b/>
          <w:color w:val="000000"/>
          <w:sz w:val="28"/>
          <w:szCs w:val="28"/>
        </w:rPr>
        <w:t>администрации Рудянского сельсовета</w:t>
      </w:r>
      <w:r w:rsidRPr="00B545D5">
        <w:rPr>
          <w:rFonts w:cs="Times New Roman"/>
          <w:b/>
          <w:color w:val="000000"/>
          <w:sz w:val="28"/>
          <w:szCs w:val="28"/>
        </w:rPr>
        <w:t>, действий (бездействия) её должностных лиц</w:t>
      </w:r>
    </w:p>
    <w:p w:rsidR="007655CE" w:rsidRPr="00B545D5" w:rsidRDefault="007655CE" w:rsidP="0038011C">
      <w:pPr>
        <w:spacing w:line="240" w:lineRule="auto"/>
        <w:ind w:left="31680" w:firstLine="31680"/>
        <w:jc w:val="center"/>
        <w:rPr>
          <w:rFonts w:cs="Times New Roman"/>
          <w:color w:val="000000"/>
          <w:sz w:val="28"/>
          <w:szCs w:val="28"/>
        </w:rPr>
      </w:pPr>
    </w:p>
    <w:p w:rsidR="007655CE" w:rsidRDefault="007655CE" w:rsidP="0038011C">
      <w:pPr>
        <w:spacing w:line="240" w:lineRule="auto"/>
        <w:ind w:leftChars="0" w:left="1" w:firstLineChars="252" w:firstLine="31680"/>
        <w:jc w:val="both"/>
        <w:rPr>
          <w:rFonts w:cs="Times New Roman"/>
          <w:color w:val="000000"/>
          <w:sz w:val="28"/>
          <w:szCs w:val="28"/>
        </w:rPr>
      </w:pPr>
      <w:r w:rsidRPr="00B545D5">
        <w:rPr>
          <w:rFonts w:cs="Times New Roman"/>
          <w:color w:val="000000"/>
          <w:sz w:val="28"/>
          <w:szCs w:val="28"/>
        </w:rPr>
        <w:t>35.Досудебный порядок подачи жалоб при осуществлении муниципального контроля не применяется.</w:t>
      </w:r>
    </w:p>
    <w:p w:rsidR="007655CE" w:rsidRDefault="007655CE" w:rsidP="0038011C">
      <w:pPr>
        <w:spacing w:line="240" w:lineRule="auto"/>
        <w:ind w:left="31680" w:firstLine="31680"/>
        <w:jc w:val="both"/>
        <w:rPr>
          <w:rFonts w:cs="Times New Roman"/>
          <w:color w:val="000000"/>
          <w:sz w:val="28"/>
          <w:szCs w:val="28"/>
          <w:u w:val="single"/>
        </w:rPr>
      </w:pPr>
    </w:p>
    <w:p w:rsidR="007655CE" w:rsidRDefault="007655CE" w:rsidP="0038011C">
      <w:pPr>
        <w:spacing w:line="240" w:lineRule="auto"/>
        <w:ind w:left="31680" w:firstLine="31680"/>
        <w:jc w:val="center"/>
        <w:rPr>
          <w:rFonts w:cs="Times New Roman"/>
          <w:color w:val="000000"/>
          <w:sz w:val="28"/>
          <w:szCs w:val="28"/>
        </w:rPr>
      </w:pPr>
      <w:r>
        <w:rPr>
          <w:rFonts w:cs="Times New Roman"/>
          <w:b/>
          <w:color w:val="000000"/>
          <w:sz w:val="28"/>
          <w:szCs w:val="28"/>
        </w:rPr>
        <w:t>Оценка результативности и эффективности деятельности администрации Рудянского сельсовета при осуществлении муниципального контроля</w:t>
      </w:r>
    </w:p>
    <w:p w:rsidR="007655CE" w:rsidRDefault="007655CE" w:rsidP="0038011C">
      <w:pPr>
        <w:spacing w:line="240" w:lineRule="auto"/>
        <w:ind w:left="31680" w:firstLine="31680"/>
        <w:jc w:val="center"/>
        <w:rPr>
          <w:rFonts w:cs="Times New Roman"/>
          <w:color w:val="000000"/>
          <w:sz w:val="28"/>
          <w:szCs w:val="28"/>
        </w:rPr>
      </w:pP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36. Оценка результативности и эффективности деятельности администрации Рудянского сельсовета и должностных лиц </w:t>
      </w:r>
      <w:r>
        <w:rPr>
          <w:rFonts w:cs="Times New Roman"/>
          <w:i/>
          <w:color w:val="000000"/>
          <w:sz w:val="28"/>
          <w:szCs w:val="28"/>
        </w:rPr>
        <w:t xml:space="preserve"> </w:t>
      </w:r>
      <w:r>
        <w:rPr>
          <w:rFonts w:cs="Times New Roman"/>
          <w:color w:val="000000"/>
          <w:sz w:val="28"/>
          <w:szCs w:val="28"/>
        </w:rPr>
        <w:t xml:space="preserve">Рудянского сельсовета по муниципальному контролю осуществляется на основе системы показателей результативности и эффективности деятельности </w:t>
      </w:r>
      <w:r>
        <w:rPr>
          <w:rFonts w:cs="Times New Roman"/>
          <w:i/>
          <w:color w:val="000000"/>
          <w:sz w:val="28"/>
          <w:szCs w:val="28"/>
        </w:rPr>
        <w:t xml:space="preserve">  </w:t>
      </w:r>
      <w:r>
        <w:rPr>
          <w:rFonts w:cs="Times New Roman"/>
          <w:color w:val="000000"/>
          <w:sz w:val="28"/>
          <w:szCs w:val="28"/>
        </w:rPr>
        <w:t>Рудянского сельсовета.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систему показателей результативности и эффективности деятельности Рудянского сельсовета при осуществлении муниципального контроля входят:</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Pr>
          <w:rFonts w:cs="Times New Roman"/>
          <w:i/>
          <w:color w:val="000000"/>
          <w:sz w:val="28"/>
          <w:szCs w:val="28"/>
        </w:rPr>
        <w:t xml:space="preserve"> </w:t>
      </w:r>
      <w:r>
        <w:rPr>
          <w:rFonts w:cs="Times New Roman"/>
          <w:color w:val="000000"/>
          <w:sz w:val="28"/>
          <w:szCs w:val="28"/>
        </w:rPr>
        <w:t xml:space="preserve">администрация Рудянского сельсовета;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Администрация Рудянского сельсовета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Перечень показателей результативности и эффективности деятельности </w:t>
      </w:r>
      <w:r>
        <w:rPr>
          <w:rFonts w:cs="Times New Roman"/>
          <w:i/>
          <w:color w:val="000000"/>
          <w:sz w:val="28"/>
          <w:szCs w:val="28"/>
        </w:rPr>
        <w:t xml:space="preserve"> </w:t>
      </w:r>
      <w:r>
        <w:rPr>
          <w:rFonts w:cs="Times New Roman"/>
          <w:color w:val="000000"/>
          <w:sz w:val="28"/>
          <w:szCs w:val="28"/>
        </w:rPr>
        <w:t>Рудянского сельсовета при осуществлении муниципального контроля установлен приложением № 3 к настоящему Положению.</w:t>
      </w: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center"/>
        <w:rPr>
          <w:rFonts w:cs="Times New Roman"/>
          <w:color w:val="000000"/>
          <w:sz w:val="28"/>
          <w:szCs w:val="28"/>
        </w:rPr>
      </w:pPr>
      <w:r>
        <w:rPr>
          <w:rFonts w:cs="Times New Roman"/>
          <w:b/>
          <w:color w:val="000000"/>
          <w:sz w:val="28"/>
          <w:szCs w:val="28"/>
        </w:rPr>
        <w:t xml:space="preserve">Заключительные положения </w:t>
      </w:r>
    </w:p>
    <w:p w:rsidR="007655CE" w:rsidRDefault="007655CE" w:rsidP="0038011C">
      <w:pPr>
        <w:spacing w:line="240" w:lineRule="auto"/>
        <w:ind w:left="31680" w:firstLine="31680"/>
        <w:jc w:val="center"/>
        <w:rPr>
          <w:rFonts w:cs="Times New Roman"/>
          <w:color w:val="000000"/>
          <w:sz w:val="28"/>
          <w:szCs w:val="28"/>
        </w:rPr>
      </w:pP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37. Настоящее положение вступает в силу 01.01.2022г.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38. До 31 декабря 2023 года подготовка Рудянской администрацией в ходе осуществления муниципального контроля документов, информирование контролируемых лиц о совершаемых должностными лицами Рудянского сельсовета действиях и принимаемых решениях, обмен документами               и сведениями с контролируемыми лицами осуществляется на бумажном носителе.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49. Пункт 36 настоящего Положения вступает в силу с 1 марта 2022 года.</w:t>
      </w: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r>
        <w:rPr>
          <w:rFonts w:cs="Times New Roman"/>
          <w:color w:val="000000"/>
          <w:sz w:val="28"/>
          <w:szCs w:val="28"/>
        </w:rPr>
        <w:t>Приложение № 1</w:t>
      </w:r>
    </w:p>
    <w:p w:rsidR="007655CE" w:rsidRDefault="007655CE" w:rsidP="0038011C">
      <w:pPr>
        <w:spacing w:line="240" w:lineRule="auto"/>
        <w:ind w:left="31680" w:firstLine="31680"/>
        <w:jc w:val="right"/>
        <w:rPr>
          <w:rFonts w:cs="Times New Roman"/>
          <w:color w:val="000000"/>
          <w:sz w:val="28"/>
          <w:szCs w:val="28"/>
        </w:rPr>
      </w:pPr>
      <w:r>
        <w:rPr>
          <w:rFonts w:cs="Times New Roman"/>
          <w:color w:val="000000"/>
          <w:sz w:val="28"/>
          <w:szCs w:val="28"/>
        </w:rPr>
        <w:t xml:space="preserve">к Положению о муниципальном </w:t>
      </w:r>
    </w:p>
    <w:p w:rsidR="007655CE" w:rsidRDefault="007655CE" w:rsidP="0038011C">
      <w:pPr>
        <w:spacing w:line="240" w:lineRule="auto"/>
        <w:ind w:left="31680" w:firstLine="31680"/>
        <w:jc w:val="right"/>
        <w:rPr>
          <w:rFonts w:cs="Times New Roman"/>
          <w:color w:val="000000"/>
          <w:sz w:val="28"/>
          <w:szCs w:val="28"/>
        </w:rPr>
      </w:pPr>
      <w:bookmarkStart w:id="3" w:name="30j0zll" w:colFirst="0" w:colLast="0"/>
      <w:bookmarkEnd w:id="3"/>
      <w:r>
        <w:rPr>
          <w:rFonts w:cs="Times New Roman"/>
          <w:color w:val="000000"/>
          <w:sz w:val="28"/>
          <w:szCs w:val="28"/>
        </w:rPr>
        <w:t>жилищном контроле</w:t>
      </w:r>
    </w:p>
    <w:p w:rsidR="007655CE" w:rsidRDefault="007655CE" w:rsidP="0038011C">
      <w:pPr>
        <w:spacing w:line="240" w:lineRule="auto"/>
        <w:ind w:left="31680" w:firstLine="31680"/>
        <w:jc w:val="center"/>
        <w:rPr>
          <w:rFonts w:cs="Times New Roman"/>
          <w:color w:val="000000"/>
          <w:sz w:val="28"/>
          <w:szCs w:val="28"/>
        </w:rPr>
      </w:pPr>
    </w:p>
    <w:p w:rsidR="007655CE" w:rsidRDefault="007655CE" w:rsidP="0038011C">
      <w:pPr>
        <w:spacing w:line="240" w:lineRule="auto"/>
        <w:ind w:left="31680" w:firstLine="31680"/>
        <w:jc w:val="center"/>
        <w:rPr>
          <w:rFonts w:cs="Times New Roman"/>
          <w:color w:val="000000"/>
          <w:sz w:val="28"/>
          <w:szCs w:val="28"/>
        </w:rPr>
      </w:pPr>
      <w:r>
        <w:rPr>
          <w:rFonts w:cs="Times New Roman"/>
          <w:color w:val="000000"/>
          <w:sz w:val="28"/>
          <w:szCs w:val="28"/>
        </w:rPr>
        <w:t>КРИТЕРИИ</w:t>
      </w:r>
    </w:p>
    <w:p w:rsidR="007655CE" w:rsidRDefault="007655CE" w:rsidP="0038011C">
      <w:pPr>
        <w:spacing w:line="240" w:lineRule="auto"/>
        <w:ind w:left="31680" w:firstLine="31680"/>
        <w:jc w:val="center"/>
        <w:rPr>
          <w:rFonts w:cs="Times New Roman"/>
          <w:color w:val="000000"/>
          <w:sz w:val="28"/>
          <w:szCs w:val="28"/>
        </w:rPr>
      </w:pPr>
      <w:r>
        <w:rPr>
          <w:rFonts w:cs="Times New Roman"/>
          <w:color w:val="000000"/>
          <w:sz w:val="28"/>
          <w:szCs w:val="28"/>
        </w:rPr>
        <w:t>ОТНЕСЕНИЯ ОБЪЕКТОВ КОНТРОЛЯ</w:t>
      </w:r>
    </w:p>
    <w:p w:rsidR="007655CE" w:rsidRDefault="007655CE" w:rsidP="0038011C">
      <w:pPr>
        <w:spacing w:line="240" w:lineRule="auto"/>
        <w:ind w:left="31680" w:firstLine="31680"/>
        <w:jc w:val="center"/>
        <w:rPr>
          <w:rFonts w:cs="Times New Roman"/>
          <w:color w:val="000000"/>
          <w:sz w:val="28"/>
          <w:szCs w:val="28"/>
        </w:rPr>
      </w:pPr>
      <w:r>
        <w:rPr>
          <w:rFonts w:cs="Times New Roman"/>
          <w:color w:val="000000"/>
          <w:sz w:val="28"/>
          <w:szCs w:val="28"/>
        </w:rPr>
        <w:t xml:space="preserve">К КАТЕГОРИЯМ РИСКА В РАМКАХ ОСУЩЕСТВЛЕНИЯ МУНИЦИПАЛЬНОГО КОНТРОЛЯ </w:t>
      </w: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i/>
          <w:color w:val="000000"/>
          <w:sz w:val="28"/>
          <w:szCs w:val="28"/>
        </w:rPr>
        <w:t>Для примера 1:</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1. Отнесение объектов контроля к определенной категории риска осуществляется в зависимости от значения показателя риска: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при значении показателя риска более 7 объект контроля относится                      к категории высокого риска;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при значении показателя риска от 5 до 7 включительно - к категории среднего риска;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при значении показателя риска от 2 до 4 включительно - к категории умеренного риска;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при значении показателя риска от 0 до 1 включительно - к категории низкого риска.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Показатель риска рассчитывается по следующей формуле: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К = 2 x V1 + V2 + V3 + 2 x V4, где: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К - показатель риска;</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rFonts w:cs="Times New Roman"/>
          <w:i/>
          <w:color w:val="000000"/>
          <w:sz w:val="28"/>
          <w:szCs w:val="28"/>
        </w:rPr>
        <w:t xml:space="preserve"> </w:t>
      </w:r>
      <w:r>
        <w:rPr>
          <w:rFonts w:cs="Times New Roman"/>
          <w:color w:val="000000"/>
          <w:sz w:val="28"/>
          <w:szCs w:val="28"/>
        </w:rPr>
        <w:t xml:space="preserve">Рудянским сельсоветом;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Pr>
          <w:rFonts w:cs="Times New Roman"/>
          <w:i/>
          <w:color w:val="000000"/>
          <w:sz w:val="28"/>
          <w:szCs w:val="28"/>
        </w:rPr>
        <w:t xml:space="preserve"> </w:t>
      </w:r>
      <w:r>
        <w:rPr>
          <w:rFonts w:cs="Times New Roman"/>
          <w:color w:val="000000"/>
          <w:sz w:val="28"/>
          <w:szCs w:val="28"/>
        </w:rPr>
        <w:t xml:space="preserve">Рудянским сельсоветом;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rFonts w:cs="Times New Roman"/>
          <w:i/>
          <w:color w:val="000000"/>
          <w:sz w:val="28"/>
          <w:szCs w:val="28"/>
        </w:rPr>
        <w:t xml:space="preserve"> </w:t>
      </w:r>
      <w:r>
        <w:rPr>
          <w:rFonts w:cs="Times New Roman"/>
          <w:color w:val="000000"/>
          <w:sz w:val="28"/>
          <w:szCs w:val="28"/>
        </w:rPr>
        <w:t>Рудянским сельсоветом.</w:t>
      </w:r>
    </w:p>
    <w:p w:rsidR="007655CE" w:rsidRDefault="007655CE" w:rsidP="0038011C">
      <w:pPr>
        <w:spacing w:line="240" w:lineRule="auto"/>
        <w:ind w:leftChars="0" w:left="1" w:firstLineChars="252" w:firstLine="31680"/>
        <w:jc w:val="both"/>
        <w:rPr>
          <w:rFonts w:cs="Times New Roman"/>
          <w:color w:val="000000"/>
          <w:sz w:val="28"/>
          <w:szCs w:val="28"/>
        </w:rPr>
      </w:pP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i/>
          <w:color w:val="000000"/>
          <w:sz w:val="28"/>
          <w:szCs w:val="28"/>
        </w:rPr>
        <w:t>Для примера 2:</w:t>
      </w:r>
    </w:p>
    <w:p w:rsidR="007655CE" w:rsidRDefault="007655CE" w:rsidP="0038011C">
      <w:pPr>
        <w:shd w:val="clear" w:color="auto" w:fill="FFFFFF"/>
        <w:spacing w:line="240" w:lineRule="auto"/>
        <w:ind w:leftChars="0" w:left="1" w:firstLineChars="252" w:firstLine="31680"/>
        <w:jc w:val="both"/>
        <w:rPr>
          <w:rFonts w:cs="Times New Roman"/>
          <w:color w:val="000000"/>
          <w:sz w:val="28"/>
          <w:szCs w:val="28"/>
        </w:rPr>
      </w:pPr>
      <w:r>
        <w:rPr>
          <w:rFonts w:cs="Times New Roman"/>
          <w:color w:val="000000"/>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7655CE" w:rsidRDefault="007655CE" w:rsidP="0038011C">
      <w:pPr>
        <w:shd w:val="clear" w:color="auto" w:fill="FFFFFF"/>
        <w:spacing w:line="240" w:lineRule="auto"/>
        <w:ind w:leftChars="0" w:left="1" w:firstLineChars="252" w:firstLine="31680"/>
        <w:jc w:val="both"/>
        <w:rPr>
          <w:rFonts w:cs="Times New Roman"/>
          <w:color w:val="000000"/>
          <w:sz w:val="28"/>
          <w:szCs w:val="28"/>
        </w:rPr>
      </w:pPr>
      <w:r>
        <w:rPr>
          <w:rFonts w:cs="Times New Roman"/>
          <w:color w:val="000000"/>
          <w:sz w:val="28"/>
          <w:szCs w:val="28"/>
        </w:rPr>
        <w:t>2. К категории среднего риска относится:</w:t>
      </w:r>
    </w:p>
    <w:p w:rsidR="007655CE" w:rsidRDefault="007655CE" w:rsidP="0038011C">
      <w:pPr>
        <w:shd w:val="clear" w:color="auto" w:fill="FFFFFF"/>
        <w:spacing w:line="240" w:lineRule="auto"/>
        <w:ind w:leftChars="0" w:left="1" w:firstLineChars="252" w:firstLine="31680"/>
        <w:jc w:val="both"/>
        <w:rPr>
          <w:rFonts w:cs="Times New Roman"/>
          <w:color w:val="000000"/>
          <w:sz w:val="28"/>
          <w:szCs w:val="28"/>
        </w:rPr>
      </w:pPr>
      <w:r>
        <w:rPr>
          <w:rFonts w:cs="Times New Roman"/>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7655CE" w:rsidRDefault="007655CE" w:rsidP="0038011C">
      <w:pPr>
        <w:shd w:val="clear" w:color="auto" w:fill="FFFFFF"/>
        <w:spacing w:line="240" w:lineRule="auto"/>
        <w:ind w:leftChars="0" w:left="1" w:firstLineChars="252" w:firstLine="31680"/>
        <w:jc w:val="both"/>
        <w:rPr>
          <w:rFonts w:cs="Times New Roman"/>
          <w:color w:val="000000"/>
          <w:sz w:val="28"/>
          <w:szCs w:val="28"/>
        </w:rPr>
      </w:pPr>
      <w:r>
        <w:rPr>
          <w:rFonts w:cs="Times New Roman"/>
          <w:color w:val="000000"/>
          <w:sz w:val="28"/>
          <w:szCs w:val="28"/>
        </w:rPr>
        <w:t>3. К категории умеренного риска относится:</w:t>
      </w:r>
    </w:p>
    <w:p w:rsidR="007655CE" w:rsidRDefault="007655CE" w:rsidP="0038011C">
      <w:pPr>
        <w:shd w:val="clear" w:color="auto" w:fill="FFFFFF"/>
        <w:spacing w:line="240" w:lineRule="auto"/>
        <w:ind w:leftChars="0" w:left="1" w:firstLineChars="252" w:firstLine="31680"/>
        <w:jc w:val="both"/>
        <w:rPr>
          <w:rFonts w:cs="Times New Roman"/>
          <w:color w:val="000000"/>
          <w:sz w:val="28"/>
          <w:szCs w:val="28"/>
        </w:rPr>
      </w:pPr>
      <w:r>
        <w:rPr>
          <w:rFonts w:cs="Times New Roman"/>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7655CE" w:rsidRDefault="007655CE" w:rsidP="0038011C">
      <w:pPr>
        <w:shd w:val="clear" w:color="auto" w:fill="FFFFFF"/>
        <w:spacing w:line="240" w:lineRule="auto"/>
        <w:ind w:leftChars="0" w:left="1" w:firstLineChars="252" w:firstLine="31680"/>
        <w:jc w:val="both"/>
        <w:rPr>
          <w:rFonts w:cs="Times New Roman"/>
          <w:color w:val="000000"/>
          <w:sz w:val="28"/>
          <w:szCs w:val="28"/>
        </w:rPr>
      </w:pPr>
      <w:r>
        <w:rPr>
          <w:rFonts w:cs="Times New Roman"/>
          <w:color w:val="000000"/>
          <w:sz w:val="28"/>
          <w:szCs w:val="28"/>
        </w:rPr>
        <w:t>4. К категории низкого риска относятся:</w:t>
      </w:r>
    </w:p>
    <w:p w:rsidR="007655CE" w:rsidRDefault="007655CE" w:rsidP="0038011C">
      <w:pPr>
        <w:shd w:val="clear" w:color="auto" w:fill="FFFFFF"/>
        <w:spacing w:line="240" w:lineRule="auto"/>
        <w:ind w:leftChars="0" w:left="1" w:firstLineChars="252" w:firstLine="31680"/>
        <w:jc w:val="both"/>
        <w:rPr>
          <w:rFonts w:cs="Times New Roman"/>
          <w:color w:val="000000"/>
          <w:sz w:val="28"/>
          <w:szCs w:val="28"/>
        </w:rPr>
      </w:pPr>
      <w:r>
        <w:rPr>
          <w:rFonts w:cs="Times New Roman"/>
          <w:color w:val="000000"/>
          <w:sz w:val="28"/>
          <w:szCs w:val="28"/>
        </w:rPr>
        <w:t>деятельность юридических лиц, индивидуальных предпринимателей, не предусмотренная </w:t>
      </w:r>
      <w:hyperlink r:id="rId9" w:anchor="m_-6879773057722743128_P415">
        <w:r>
          <w:rPr>
            <w:rFonts w:cs="Times New Roman"/>
            <w:color w:val="000000"/>
            <w:sz w:val="28"/>
            <w:szCs w:val="28"/>
          </w:rPr>
          <w:t>пунктами 2</w:t>
        </w:r>
      </w:hyperlink>
      <w:r>
        <w:rPr>
          <w:rFonts w:cs="Times New Roman"/>
          <w:color w:val="000000"/>
          <w:sz w:val="28"/>
          <w:szCs w:val="28"/>
        </w:rPr>
        <w:t> и </w:t>
      </w:r>
      <w:hyperlink r:id="rId10" w:anchor="m_-6879773057722743128_P420">
        <w:r>
          <w:rPr>
            <w:rFonts w:cs="Times New Roman"/>
            <w:color w:val="000000"/>
            <w:sz w:val="28"/>
            <w:szCs w:val="28"/>
          </w:rPr>
          <w:t>3</w:t>
        </w:r>
      </w:hyperlink>
      <w:r>
        <w:rPr>
          <w:rFonts w:cs="Times New Roman"/>
          <w:color w:val="000000"/>
          <w:sz w:val="28"/>
          <w:szCs w:val="28"/>
        </w:rPr>
        <w:t> настоящего документа.</w:t>
      </w:r>
    </w:p>
    <w:p w:rsidR="007655CE" w:rsidRDefault="007655CE" w:rsidP="0038011C">
      <w:pPr>
        <w:shd w:val="clear" w:color="auto" w:fill="FFFFFF"/>
        <w:spacing w:line="240" w:lineRule="auto"/>
        <w:ind w:leftChars="0" w:left="1" w:firstLineChars="252" w:firstLine="31680"/>
        <w:jc w:val="both"/>
        <w:rPr>
          <w:rFonts w:cs="Times New Roman"/>
          <w:color w:val="000000"/>
          <w:sz w:val="28"/>
          <w:szCs w:val="28"/>
        </w:rPr>
      </w:pPr>
      <w:r>
        <w:rPr>
          <w:rFonts w:cs="Times New Roman"/>
          <w:color w:val="000000"/>
          <w:sz w:val="28"/>
          <w:szCs w:val="28"/>
        </w:rPr>
        <w:t>5. С учетом вероятности нарушения обязательных требований объекты муниципального жилищного контроля, предусмотренные </w:t>
      </w:r>
      <w:hyperlink r:id="rId11" w:anchor="m_-6879773057722743128_P424">
        <w:r>
          <w:rPr>
            <w:rFonts w:cs="Times New Roman"/>
            <w:color w:val="000000"/>
            <w:sz w:val="28"/>
            <w:szCs w:val="28"/>
          </w:rPr>
          <w:t>пунктом 4</w:t>
        </w:r>
      </w:hyperlink>
      <w:r>
        <w:rPr>
          <w:rFonts w:cs="Times New Roman"/>
          <w:color w:val="000000"/>
          <w:sz w:val="28"/>
          <w:szCs w:val="28"/>
        </w:rPr>
        <w:t> настоящего приложения и подлежащие отнесению к категории низкого риска, подлежат отнесению к категориям среднего риска (</w:t>
      </w:r>
      <w:hyperlink r:id="rId12" w:anchor="m_-6879773057722743128_P415">
        <w:r>
          <w:rPr>
            <w:rFonts w:cs="Times New Roman"/>
            <w:color w:val="000000"/>
            <w:sz w:val="28"/>
            <w:szCs w:val="28"/>
          </w:rPr>
          <w:t>пункт 2</w:t>
        </w:r>
      </w:hyperlink>
      <w:r>
        <w:rPr>
          <w:rFonts w:cs="Times New Roman"/>
          <w:color w:val="000000"/>
          <w:sz w:val="28"/>
          <w:szCs w:val="28"/>
        </w:rPr>
        <w:t> настоящего приложения) или умеренного риска (</w:t>
      </w:r>
      <w:hyperlink r:id="rId13" w:anchor="m_-6879773057722743128_P420">
        <w:r>
          <w:rPr>
            <w:rFonts w:cs="Times New Roman"/>
            <w:color w:val="000000"/>
            <w:sz w:val="28"/>
            <w:szCs w:val="28"/>
          </w:rPr>
          <w:t>пункт 3</w:t>
        </w:r>
      </w:hyperlink>
      <w:r>
        <w:rPr>
          <w:rFonts w:cs="Times New Roman"/>
          <w:color w:val="000000"/>
          <w:sz w:val="28"/>
          <w:szCs w:val="28"/>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7655CE" w:rsidRDefault="007655CE" w:rsidP="0038011C">
      <w:pPr>
        <w:shd w:val="clear" w:color="auto" w:fill="FFFFFF"/>
        <w:spacing w:line="240" w:lineRule="auto"/>
        <w:ind w:leftChars="0" w:left="1" w:firstLineChars="252" w:firstLine="31680"/>
        <w:jc w:val="both"/>
        <w:rPr>
          <w:rFonts w:cs="Times New Roman"/>
          <w:color w:val="000000"/>
          <w:sz w:val="28"/>
          <w:szCs w:val="28"/>
        </w:rPr>
      </w:pPr>
      <w:r>
        <w:rPr>
          <w:rFonts w:cs="Times New Roman"/>
          <w:color w:val="000000"/>
          <w:sz w:val="28"/>
          <w:szCs w:val="28"/>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7655CE" w:rsidRDefault="007655CE" w:rsidP="0038011C">
      <w:pPr>
        <w:shd w:val="clear" w:color="auto" w:fill="FFFFFF"/>
        <w:spacing w:line="240" w:lineRule="auto"/>
        <w:ind w:leftChars="0" w:left="1" w:firstLineChars="252" w:firstLine="31680"/>
        <w:jc w:val="both"/>
        <w:rPr>
          <w:rFonts w:cs="Times New Roman"/>
          <w:color w:val="000000"/>
          <w:sz w:val="28"/>
          <w:szCs w:val="28"/>
        </w:rPr>
      </w:pPr>
      <w:r>
        <w:rPr>
          <w:rFonts w:cs="Times New Roman"/>
          <w:color w:val="000000"/>
          <w:sz w:val="28"/>
          <w:szCs w:val="28"/>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7655CE" w:rsidRDefault="007655CE" w:rsidP="0038011C">
      <w:pPr>
        <w:shd w:val="clear" w:color="auto" w:fill="FFFFFF"/>
        <w:spacing w:line="240" w:lineRule="auto"/>
        <w:ind w:leftChars="0" w:left="1" w:firstLineChars="252" w:firstLine="31680"/>
        <w:jc w:val="both"/>
        <w:rPr>
          <w:rFonts w:cs="Times New Roman"/>
          <w:color w:val="000000"/>
          <w:sz w:val="28"/>
          <w:szCs w:val="28"/>
        </w:rPr>
      </w:pPr>
      <w:r>
        <w:rPr>
          <w:rFonts w:cs="Times New Roman"/>
          <w:color w:val="000000"/>
          <w:sz w:val="28"/>
          <w:szCs w:val="28"/>
        </w:rPr>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7655CE" w:rsidRDefault="007655CE" w:rsidP="0038011C">
      <w:pPr>
        <w:shd w:val="clear" w:color="auto" w:fill="FFFFFF"/>
        <w:spacing w:line="240" w:lineRule="auto"/>
        <w:ind w:leftChars="0" w:left="1" w:firstLineChars="252" w:firstLine="31680"/>
        <w:jc w:val="both"/>
        <w:rPr>
          <w:rFonts w:cs="Times New Roman"/>
          <w:color w:val="000000"/>
          <w:sz w:val="28"/>
          <w:szCs w:val="28"/>
        </w:rPr>
      </w:pPr>
      <w:r>
        <w:rPr>
          <w:rFonts w:cs="Times New Roman"/>
          <w:color w:val="000000"/>
          <w:sz w:val="28"/>
          <w:szCs w:val="28"/>
        </w:rPr>
        <w:t>г) иные (увеличение количества управляемых объектов до показателя установленной категории соответствующего риска).</w:t>
      </w:r>
    </w:p>
    <w:p w:rsidR="007655CE" w:rsidRDefault="007655CE" w:rsidP="0038011C">
      <w:pPr>
        <w:shd w:val="clear" w:color="auto" w:fill="FFFFFF"/>
        <w:spacing w:line="240" w:lineRule="auto"/>
        <w:ind w:leftChars="0" w:left="1" w:firstLineChars="252" w:firstLine="31680"/>
        <w:jc w:val="both"/>
        <w:rPr>
          <w:rFonts w:cs="Times New Roman"/>
          <w:color w:val="000000"/>
          <w:sz w:val="28"/>
          <w:szCs w:val="28"/>
        </w:rPr>
      </w:pPr>
      <w:r>
        <w:rPr>
          <w:rFonts w:cs="Times New Roman"/>
          <w:color w:val="000000"/>
          <w:sz w:val="28"/>
          <w:szCs w:val="28"/>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14" w:anchor="m_-6879773057722743128_P424">
        <w:r>
          <w:rPr>
            <w:rFonts w:cs="Times New Roman"/>
            <w:color w:val="000000"/>
            <w:sz w:val="28"/>
            <w:szCs w:val="28"/>
          </w:rPr>
          <w:t>пунктом </w:t>
        </w:r>
      </w:hyperlink>
      <w:r>
        <w:rPr>
          <w:rFonts w:cs="Times New Roman"/>
          <w:color w:val="000000"/>
          <w:sz w:val="28"/>
          <w:szCs w:val="28"/>
        </w:rPr>
        <w:t xml:space="preserve">2 и 3 настоящего приложения подлежащие отнесению к соответствующей категории умеренного либо низкого риска. </w:t>
      </w: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right"/>
        <w:rPr>
          <w:rFonts w:cs="Times New Roman"/>
          <w:color w:val="000000"/>
          <w:sz w:val="28"/>
          <w:szCs w:val="28"/>
        </w:rPr>
      </w:pPr>
      <w:r>
        <w:rPr>
          <w:rFonts w:cs="Times New Roman"/>
          <w:color w:val="000000"/>
          <w:sz w:val="28"/>
          <w:szCs w:val="28"/>
        </w:rPr>
        <w:t>Приложение № 2</w:t>
      </w:r>
    </w:p>
    <w:p w:rsidR="007655CE" w:rsidRDefault="007655CE" w:rsidP="0038011C">
      <w:pPr>
        <w:spacing w:line="240" w:lineRule="auto"/>
        <w:ind w:left="31680" w:firstLine="31680"/>
        <w:jc w:val="right"/>
        <w:rPr>
          <w:rFonts w:cs="Times New Roman"/>
          <w:color w:val="000000"/>
          <w:sz w:val="28"/>
          <w:szCs w:val="28"/>
        </w:rPr>
      </w:pPr>
      <w:r>
        <w:rPr>
          <w:rFonts w:cs="Times New Roman"/>
          <w:color w:val="000000"/>
          <w:sz w:val="28"/>
          <w:szCs w:val="28"/>
        </w:rPr>
        <w:t xml:space="preserve">к Положению о муниципальном </w:t>
      </w:r>
    </w:p>
    <w:p w:rsidR="007655CE" w:rsidRDefault="007655CE" w:rsidP="0038011C">
      <w:pPr>
        <w:spacing w:line="240" w:lineRule="auto"/>
        <w:ind w:left="31680" w:firstLine="31680"/>
        <w:jc w:val="right"/>
        <w:rPr>
          <w:rFonts w:cs="Times New Roman"/>
          <w:color w:val="000000"/>
          <w:sz w:val="28"/>
          <w:szCs w:val="28"/>
        </w:rPr>
      </w:pPr>
      <w:r>
        <w:rPr>
          <w:rFonts w:cs="Times New Roman"/>
          <w:color w:val="000000"/>
          <w:sz w:val="28"/>
          <w:szCs w:val="28"/>
        </w:rPr>
        <w:t>жилищном контроле</w:t>
      </w:r>
    </w:p>
    <w:p w:rsidR="007655CE" w:rsidRDefault="007655CE" w:rsidP="0038011C">
      <w:pPr>
        <w:spacing w:line="240" w:lineRule="auto"/>
        <w:ind w:left="31680" w:firstLine="31680"/>
        <w:jc w:val="right"/>
        <w:rPr>
          <w:rFonts w:cs="Times New Roman"/>
          <w:color w:val="000000"/>
          <w:sz w:val="28"/>
          <w:szCs w:val="28"/>
        </w:rPr>
      </w:pPr>
    </w:p>
    <w:p w:rsidR="007655CE" w:rsidRDefault="007655CE" w:rsidP="0038011C">
      <w:pPr>
        <w:spacing w:line="240" w:lineRule="auto"/>
        <w:ind w:left="31680" w:firstLine="31680"/>
        <w:jc w:val="center"/>
        <w:rPr>
          <w:rFonts w:cs="Times New Roman"/>
          <w:color w:val="000000"/>
          <w:sz w:val="28"/>
          <w:szCs w:val="28"/>
        </w:rPr>
      </w:pPr>
      <w:r>
        <w:rPr>
          <w:rFonts w:cs="Times New Roman"/>
          <w:color w:val="00000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1. Поступление в администрацию Рудянского сельсовета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б) порядку осуществления перепланировки и (или) переустройства помещений в многоквартирном доме;</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в) к предоставлению коммунальных услуг собственникам                                  и пользователям помещений в многоквартирных домах и жилых домов;</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г) к обеспечению доступности для инвалидов помещений                                         в многоквартирных домах;</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е) к обеспечению безопасности при использовании и содержании внутридомового и внутриквартирного газового оборудования.</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Наличие индикатора риска, предусмотренного пп.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2. Поступление в администрацию Рудянского сельсовета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администрации Рудянского сельсовета объявлялись предостережения                                               о недопустимости нарушения аналогичных обязательных требований.</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Рудянского сельсовета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7655CE" w:rsidRDefault="007655CE" w:rsidP="0038011C">
      <w:pPr>
        <w:spacing w:line="240" w:lineRule="auto"/>
        <w:ind w:leftChars="0" w:left="1" w:firstLineChars="252" w:firstLine="31680"/>
        <w:jc w:val="both"/>
        <w:rPr>
          <w:rFonts w:cs="Times New Roman"/>
          <w:color w:val="000000"/>
          <w:sz w:val="28"/>
          <w:szCs w:val="28"/>
        </w:rPr>
      </w:pPr>
      <w:r>
        <w:rPr>
          <w:rFonts w:cs="Times New Roman"/>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spacing w:line="240" w:lineRule="auto"/>
        <w:ind w:left="31680" w:firstLine="31680"/>
        <w:jc w:val="both"/>
        <w:rPr>
          <w:rFonts w:cs="Times New Roman"/>
          <w:color w:val="000000"/>
          <w:sz w:val="28"/>
          <w:szCs w:val="28"/>
        </w:rPr>
      </w:pPr>
    </w:p>
    <w:p w:rsidR="007655CE" w:rsidRDefault="007655CE" w:rsidP="0038011C">
      <w:pPr>
        <w:widowControl w:val="0"/>
        <w:spacing w:line="276" w:lineRule="auto"/>
        <w:ind w:left="31680" w:firstLine="31680"/>
        <w:rPr>
          <w:rFonts w:cs="Times New Roman"/>
          <w:color w:val="000000"/>
          <w:sz w:val="28"/>
          <w:szCs w:val="28"/>
        </w:rPr>
        <w:sectPr w:rsidR="007655CE">
          <w:headerReference w:type="default" r:id="rId15"/>
          <w:pgSz w:w="11906" w:h="16838"/>
          <w:pgMar w:top="1134" w:right="707" w:bottom="1134" w:left="1701" w:header="708" w:footer="708" w:gutter="0"/>
          <w:pgNumType w:start="1"/>
          <w:cols w:space="720"/>
          <w:titlePg/>
        </w:sectPr>
      </w:pPr>
      <w:r>
        <w:br w:type="page"/>
      </w:r>
    </w:p>
    <w:p w:rsidR="007655CE" w:rsidRDefault="007655CE" w:rsidP="001A416D">
      <w:pPr>
        <w:spacing w:line="240" w:lineRule="auto"/>
        <w:ind w:left="31680" w:firstLine="31680"/>
        <w:jc w:val="right"/>
        <w:rPr>
          <w:rFonts w:cs="Times New Roman"/>
          <w:color w:val="000000"/>
          <w:sz w:val="28"/>
          <w:szCs w:val="28"/>
        </w:rPr>
      </w:pPr>
      <w:bookmarkStart w:id="4" w:name="_Hlk83223486"/>
      <w:r>
        <w:rPr>
          <w:rFonts w:cs="Times New Roman"/>
          <w:color w:val="000000"/>
          <w:sz w:val="28"/>
          <w:szCs w:val="28"/>
        </w:rPr>
        <w:t>Приложение № 3</w:t>
      </w:r>
    </w:p>
    <w:p w:rsidR="007655CE" w:rsidRDefault="007655CE" w:rsidP="0038011C">
      <w:pPr>
        <w:spacing w:line="240" w:lineRule="auto"/>
        <w:ind w:left="31680" w:firstLine="31680"/>
        <w:jc w:val="right"/>
        <w:rPr>
          <w:rFonts w:cs="Times New Roman"/>
          <w:color w:val="000000"/>
          <w:sz w:val="28"/>
          <w:szCs w:val="28"/>
        </w:rPr>
      </w:pPr>
      <w:r>
        <w:rPr>
          <w:rFonts w:cs="Times New Roman"/>
          <w:color w:val="000000"/>
          <w:sz w:val="28"/>
          <w:szCs w:val="28"/>
        </w:rPr>
        <w:t xml:space="preserve">к Положению о муниципальном </w:t>
      </w:r>
    </w:p>
    <w:p w:rsidR="007655CE" w:rsidRDefault="007655CE" w:rsidP="0038011C">
      <w:pPr>
        <w:spacing w:line="240" w:lineRule="auto"/>
        <w:ind w:left="31680" w:firstLine="31680"/>
        <w:jc w:val="right"/>
        <w:rPr>
          <w:rFonts w:cs="Times New Roman"/>
          <w:color w:val="000000"/>
          <w:sz w:val="28"/>
          <w:szCs w:val="28"/>
        </w:rPr>
      </w:pPr>
      <w:bookmarkStart w:id="5" w:name="_2et92p0" w:colFirst="0" w:colLast="0"/>
      <w:bookmarkEnd w:id="5"/>
      <w:r>
        <w:rPr>
          <w:rFonts w:cs="Times New Roman"/>
          <w:color w:val="000000"/>
          <w:sz w:val="28"/>
          <w:szCs w:val="28"/>
        </w:rPr>
        <w:t>жилищном контроле</w:t>
      </w:r>
    </w:p>
    <w:p w:rsidR="007655CE" w:rsidRDefault="007655CE" w:rsidP="0038011C">
      <w:pPr>
        <w:spacing w:line="240" w:lineRule="auto"/>
        <w:ind w:left="31680" w:firstLine="31680"/>
        <w:jc w:val="center"/>
        <w:rPr>
          <w:rFonts w:cs="Times New Roman"/>
          <w:color w:val="000000"/>
        </w:rPr>
      </w:pPr>
      <w:r>
        <w:rPr>
          <w:rFonts w:cs="Times New Roman"/>
          <w:color w:val="000000"/>
        </w:rPr>
        <w:t xml:space="preserve">ПЕРЕЧЕНЬ ПОКАЗАТЕЛЕЙ РЕЗУЛЬТАТИВНОСТИ И ЭФФЕКТИВНОСТИ ДЕЯТЕЛЬСНОСТИ </w:t>
      </w:r>
    </w:p>
    <w:p w:rsidR="007655CE" w:rsidRPr="002F35E5" w:rsidRDefault="007655CE" w:rsidP="0038011C">
      <w:pPr>
        <w:spacing w:line="240" w:lineRule="auto"/>
        <w:ind w:left="31680" w:firstLine="31680"/>
        <w:jc w:val="center"/>
        <w:rPr>
          <w:rFonts w:cs="Times New Roman"/>
          <w:color w:val="000000"/>
        </w:rPr>
      </w:pPr>
      <w:r>
        <w:rPr>
          <w:rFonts w:cs="Times New Roman"/>
          <w:color w:val="000000"/>
        </w:rPr>
        <w:t>Администрации Рудянского сельсовета</w:t>
      </w:r>
    </w:p>
    <w:p w:rsidR="007655CE" w:rsidRDefault="007655CE" w:rsidP="0038011C">
      <w:pPr>
        <w:spacing w:line="240" w:lineRule="auto"/>
        <w:ind w:left="31680" w:firstLine="31680"/>
        <w:jc w:val="both"/>
        <w:rPr>
          <w:rFonts w:cs="Times New Roman"/>
          <w:color w:val="000000"/>
        </w:rPr>
      </w:pPr>
    </w:p>
    <w:tbl>
      <w:tblP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2693"/>
        <w:gridCol w:w="992"/>
        <w:gridCol w:w="6975"/>
        <w:gridCol w:w="708"/>
        <w:gridCol w:w="285"/>
        <w:gridCol w:w="849"/>
        <w:gridCol w:w="145"/>
        <w:gridCol w:w="994"/>
      </w:tblGrid>
      <w:tr w:rsidR="007655CE" w:rsidTr="00C15946">
        <w:trPr>
          <w:trHeight w:val="380"/>
        </w:trPr>
        <w:tc>
          <w:tcPr>
            <w:tcW w:w="534" w:type="dxa"/>
            <w:vMerge w:val="restart"/>
            <w:vAlign w:val="center"/>
          </w:tcPr>
          <w:p w:rsidR="007655CE" w:rsidRPr="00C15946" w:rsidRDefault="007655CE" w:rsidP="007655CE">
            <w:pPr>
              <w:spacing w:line="240" w:lineRule="auto"/>
              <w:ind w:left="31680" w:firstLine="31680"/>
              <w:jc w:val="center"/>
              <w:rPr>
                <w:rFonts w:cs="Times New Roman"/>
                <w:color w:val="000000"/>
                <w:sz w:val="22"/>
                <w:szCs w:val="22"/>
              </w:rPr>
            </w:pPr>
            <w:r w:rsidRPr="00C15946">
              <w:rPr>
                <w:rFonts w:cs="Times New Roman"/>
                <w:color w:val="000000"/>
                <w:sz w:val="20"/>
                <w:szCs w:val="20"/>
              </w:rPr>
              <w:t>№ п/п</w:t>
            </w:r>
          </w:p>
        </w:tc>
        <w:tc>
          <w:tcPr>
            <w:tcW w:w="2693" w:type="dxa"/>
            <w:vMerge w:val="restart"/>
            <w:tcBorders>
              <w:left w:val="nil"/>
            </w:tcBorders>
            <w:vAlign w:val="center"/>
          </w:tcPr>
          <w:p w:rsidR="007655CE" w:rsidRPr="00C15946" w:rsidRDefault="007655CE" w:rsidP="007655CE">
            <w:pPr>
              <w:spacing w:line="240" w:lineRule="auto"/>
              <w:ind w:left="31680" w:firstLine="31680"/>
              <w:jc w:val="center"/>
              <w:rPr>
                <w:rFonts w:cs="Times New Roman"/>
                <w:color w:val="000000"/>
                <w:sz w:val="22"/>
                <w:szCs w:val="22"/>
              </w:rPr>
            </w:pPr>
            <w:r w:rsidRPr="00C15946">
              <w:rPr>
                <w:rFonts w:cs="Times New Roman"/>
                <w:color w:val="000000"/>
                <w:sz w:val="20"/>
                <w:szCs w:val="20"/>
              </w:rPr>
              <w:t>Наименование показателя</w:t>
            </w:r>
          </w:p>
        </w:tc>
        <w:tc>
          <w:tcPr>
            <w:tcW w:w="992" w:type="dxa"/>
            <w:vMerge w:val="restart"/>
            <w:tcBorders>
              <w:left w:val="nil"/>
            </w:tcBorders>
            <w:vAlign w:val="center"/>
          </w:tcPr>
          <w:p w:rsidR="007655CE" w:rsidRPr="00C15946" w:rsidRDefault="007655CE" w:rsidP="007655CE">
            <w:pPr>
              <w:spacing w:line="240" w:lineRule="auto"/>
              <w:ind w:left="31680" w:firstLine="31680"/>
              <w:jc w:val="center"/>
              <w:rPr>
                <w:rFonts w:cs="Times New Roman"/>
                <w:color w:val="000000"/>
                <w:sz w:val="22"/>
                <w:szCs w:val="22"/>
              </w:rPr>
            </w:pPr>
            <w:r w:rsidRPr="00C15946">
              <w:rPr>
                <w:rFonts w:cs="Times New Roman"/>
                <w:color w:val="000000"/>
                <w:sz w:val="20"/>
                <w:szCs w:val="20"/>
              </w:rPr>
              <w:t>Формула расчета</w:t>
            </w:r>
          </w:p>
        </w:tc>
        <w:tc>
          <w:tcPr>
            <w:tcW w:w="6975" w:type="dxa"/>
            <w:vMerge w:val="restart"/>
            <w:tcBorders>
              <w:left w:val="nil"/>
            </w:tcBorders>
            <w:vAlign w:val="center"/>
          </w:tcPr>
          <w:p w:rsidR="007655CE" w:rsidRPr="00C15946" w:rsidRDefault="007655CE" w:rsidP="007655CE">
            <w:pPr>
              <w:spacing w:line="240" w:lineRule="auto"/>
              <w:ind w:left="31680" w:firstLine="31680"/>
              <w:jc w:val="center"/>
              <w:rPr>
                <w:rFonts w:cs="Times New Roman"/>
                <w:color w:val="000000"/>
                <w:sz w:val="22"/>
                <w:szCs w:val="22"/>
              </w:rPr>
            </w:pPr>
            <w:r w:rsidRPr="00C15946">
              <w:rPr>
                <w:rFonts w:cs="Times New Roman"/>
                <w:color w:val="000000"/>
                <w:sz w:val="20"/>
                <w:szCs w:val="20"/>
              </w:rPr>
              <w:t xml:space="preserve">Комментарии                        </w:t>
            </w:r>
            <w:bookmarkStart w:id="6" w:name="_GoBack"/>
            <w:bookmarkEnd w:id="6"/>
            <w:r w:rsidRPr="00C15946">
              <w:rPr>
                <w:rFonts w:cs="Times New Roman"/>
                <w:color w:val="000000"/>
                <w:sz w:val="20"/>
                <w:szCs w:val="20"/>
              </w:rPr>
              <w:t>(интерпретация значений)</w:t>
            </w:r>
          </w:p>
        </w:tc>
        <w:tc>
          <w:tcPr>
            <w:tcW w:w="2981" w:type="dxa"/>
            <w:gridSpan w:val="5"/>
          </w:tcPr>
          <w:p w:rsidR="007655CE" w:rsidRPr="00C15946" w:rsidRDefault="007655CE" w:rsidP="007655CE">
            <w:pPr>
              <w:spacing w:line="240" w:lineRule="auto"/>
              <w:ind w:left="31680" w:firstLine="31680"/>
              <w:jc w:val="center"/>
              <w:rPr>
                <w:rFonts w:cs="Times New Roman"/>
                <w:color w:val="000000"/>
                <w:sz w:val="20"/>
                <w:szCs w:val="20"/>
              </w:rPr>
            </w:pPr>
            <w:r w:rsidRPr="00C15946">
              <w:rPr>
                <w:rFonts w:cs="Times New Roman"/>
                <w:color w:val="000000"/>
                <w:sz w:val="20"/>
                <w:szCs w:val="20"/>
              </w:rPr>
              <w:t>Целевые значения показателей</w:t>
            </w:r>
          </w:p>
          <w:p w:rsidR="007655CE" w:rsidRPr="00C15946" w:rsidRDefault="007655CE" w:rsidP="007655CE">
            <w:pPr>
              <w:spacing w:line="240" w:lineRule="auto"/>
              <w:ind w:left="31680" w:firstLine="31680"/>
              <w:jc w:val="center"/>
              <w:rPr>
                <w:rFonts w:cs="Times New Roman"/>
                <w:color w:val="000000"/>
                <w:sz w:val="22"/>
                <w:szCs w:val="22"/>
              </w:rPr>
            </w:pPr>
          </w:p>
        </w:tc>
      </w:tr>
      <w:tr w:rsidR="007655CE" w:rsidTr="00C15946">
        <w:trPr>
          <w:trHeight w:val="380"/>
        </w:trPr>
        <w:tc>
          <w:tcPr>
            <w:tcW w:w="534" w:type="dxa"/>
            <w:vMerge/>
            <w:vAlign w:val="center"/>
          </w:tcPr>
          <w:p w:rsidR="007655CE" w:rsidRPr="00C15946" w:rsidRDefault="007655CE" w:rsidP="007655CE">
            <w:pPr>
              <w:widowControl w:val="0"/>
              <w:spacing w:line="276" w:lineRule="auto"/>
              <w:ind w:left="31680" w:firstLine="31680"/>
              <w:rPr>
                <w:rFonts w:cs="Times New Roman"/>
                <w:color w:val="000000"/>
                <w:sz w:val="22"/>
                <w:szCs w:val="22"/>
              </w:rPr>
            </w:pPr>
          </w:p>
        </w:tc>
        <w:tc>
          <w:tcPr>
            <w:tcW w:w="2693" w:type="dxa"/>
            <w:vMerge/>
            <w:tcBorders>
              <w:left w:val="nil"/>
            </w:tcBorders>
            <w:vAlign w:val="center"/>
          </w:tcPr>
          <w:p w:rsidR="007655CE" w:rsidRPr="00C15946" w:rsidRDefault="007655CE" w:rsidP="007655CE">
            <w:pPr>
              <w:widowControl w:val="0"/>
              <w:spacing w:line="276" w:lineRule="auto"/>
              <w:ind w:left="31680" w:firstLine="31680"/>
              <w:rPr>
                <w:rFonts w:cs="Times New Roman"/>
                <w:color w:val="000000"/>
                <w:sz w:val="22"/>
                <w:szCs w:val="22"/>
              </w:rPr>
            </w:pPr>
          </w:p>
        </w:tc>
        <w:tc>
          <w:tcPr>
            <w:tcW w:w="992" w:type="dxa"/>
            <w:vMerge/>
            <w:tcBorders>
              <w:left w:val="nil"/>
            </w:tcBorders>
            <w:vAlign w:val="center"/>
          </w:tcPr>
          <w:p w:rsidR="007655CE" w:rsidRPr="00C15946" w:rsidRDefault="007655CE" w:rsidP="007655CE">
            <w:pPr>
              <w:widowControl w:val="0"/>
              <w:spacing w:line="276" w:lineRule="auto"/>
              <w:ind w:left="31680" w:firstLine="31680"/>
              <w:rPr>
                <w:rFonts w:cs="Times New Roman"/>
                <w:color w:val="000000"/>
                <w:sz w:val="22"/>
                <w:szCs w:val="22"/>
              </w:rPr>
            </w:pPr>
          </w:p>
        </w:tc>
        <w:tc>
          <w:tcPr>
            <w:tcW w:w="6975" w:type="dxa"/>
            <w:vMerge/>
            <w:tcBorders>
              <w:left w:val="nil"/>
            </w:tcBorders>
            <w:vAlign w:val="center"/>
          </w:tcPr>
          <w:p w:rsidR="007655CE" w:rsidRPr="00C15946" w:rsidRDefault="007655CE" w:rsidP="007655CE">
            <w:pPr>
              <w:widowControl w:val="0"/>
              <w:spacing w:line="276" w:lineRule="auto"/>
              <w:ind w:left="31680" w:firstLine="31680"/>
              <w:rPr>
                <w:rFonts w:cs="Times New Roman"/>
                <w:color w:val="000000"/>
                <w:sz w:val="22"/>
                <w:szCs w:val="22"/>
              </w:rPr>
            </w:pPr>
          </w:p>
        </w:tc>
        <w:tc>
          <w:tcPr>
            <w:tcW w:w="708" w:type="dxa"/>
          </w:tcPr>
          <w:p w:rsidR="007655CE" w:rsidRPr="00C15946" w:rsidRDefault="007655CE" w:rsidP="007655CE">
            <w:pPr>
              <w:spacing w:line="240" w:lineRule="auto"/>
              <w:ind w:left="31680" w:firstLine="31680"/>
              <w:jc w:val="center"/>
              <w:rPr>
                <w:rFonts w:cs="Times New Roman"/>
                <w:color w:val="000000"/>
                <w:sz w:val="20"/>
                <w:szCs w:val="20"/>
              </w:rPr>
            </w:pPr>
            <w:r w:rsidRPr="00C15946">
              <w:rPr>
                <w:rFonts w:cs="Times New Roman"/>
                <w:color w:val="000000"/>
                <w:sz w:val="20"/>
                <w:szCs w:val="20"/>
              </w:rPr>
              <w:t>год</w:t>
            </w:r>
          </w:p>
        </w:tc>
        <w:tc>
          <w:tcPr>
            <w:tcW w:w="1134" w:type="dxa"/>
            <w:gridSpan w:val="2"/>
          </w:tcPr>
          <w:p w:rsidR="007655CE" w:rsidRPr="00C15946" w:rsidRDefault="007655CE" w:rsidP="007655CE">
            <w:pPr>
              <w:spacing w:line="240" w:lineRule="auto"/>
              <w:ind w:left="31680" w:firstLine="31680"/>
              <w:jc w:val="center"/>
              <w:rPr>
                <w:rFonts w:cs="Times New Roman"/>
                <w:color w:val="000000"/>
                <w:sz w:val="20"/>
                <w:szCs w:val="20"/>
              </w:rPr>
            </w:pPr>
            <w:r w:rsidRPr="00C15946">
              <w:rPr>
                <w:rFonts w:cs="Times New Roman"/>
                <w:color w:val="000000"/>
                <w:sz w:val="20"/>
                <w:szCs w:val="20"/>
              </w:rPr>
              <w:t>год</w:t>
            </w:r>
          </w:p>
        </w:tc>
        <w:tc>
          <w:tcPr>
            <w:tcW w:w="1139" w:type="dxa"/>
            <w:gridSpan w:val="2"/>
          </w:tcPr>
          <w:p w:rsidR="007655CE" w:rsidRPr="00C15946" w:rsidRDefault="007655CE" w:rsidP="007655CE">
            <w:pPr>
              <w:spacing w:line="240" w:lineRule="auto"/>
              <w:ind w:left="31680" w:firstLine="31680"/>
              <w:jc w:val="center"/>
              <w:rPr>
                <w:rFonts w:cs="Times New Roman"/>
                <w:color w:val="000000"/>
                <w:sz w:val="20"/>
                <w:szCs w:val="20"/>
              </w:rPr>
            </w:pPr>
            <w:r w:rsidRPr="00C15946">
              <w:rPr>
                <w:rFonts w:cs="Times New Roman"/>
                <w:color w:val="000000"/>
                <w:sz w:val="20"/>
                <w:szCs w:val="20"/>
              </w:rPr>
              <w:t>год</w:t>
            </w:r>
          </w:p>
        </w:tc>
      </w:tr>
      <w:tr w:rsidR="007655CE" w:rsidTr="00C15946">
        <w:tc>
          <w:tcPr>
            <w:tcW w:w="534" w:type="dxa"/>
            <w:vAlign w:val="center"/>
          </w:tcPr>
          <w:p w:rsidR="007655CE" w:rsidRPr="00C15946" w:rsidRDefault="007655CE" w:rsidP="007655CE">
            <w:pPr>
              <w:spacing w:line="240" w:lineRule="auto"/>
              <w:ind w:left="31680" w:firstLine="31680"/>
              <w:jc w:val="center"/>
              <w:rPr>
                <w:rFonts w:cs="Times New Roman"/>
                <w:color w:val="000000"/>
                <w:sz w:val="20"/>
                <w:szCs w:val="20"/>
              </w:rPr>
            </w:pPr>
          </w:p>
        </w:tc>
        <w:tc>
          <w:tcPr>
            <w:tcW w:w="13641" w:type="dxa"/>
            <w:gridSpan w:val="8"/>
            <w:tcBorders>
              <w:left w:val="nil"/>
            </w:tcBorders>
            <w:vAlign w:val="center"/>
          </w:tcPr>
          <w:p w:rsidR="007655CE" w:rsidRPr="00C15946" w:rsidRDefault="007655CE" w:rsidP="007655CE">
            <w:pPr>
              <w:spacing w:line="240" w:lineRule="auto"/>
              <w:ind w:left="31680" w:firstLine="31680"/>
              <w:jc w:val="center"/>
              <w:rPr>
                <w:rFonts w:cs="Times New Roman"/>
                <w:color w:val="000000"/>
                <w:sz w:val="20"/>
                <w:szCs w:val="20"/>
              </w:rPr>
            </w:pPr>
            <w:r w:rsidRPr="00C15946">
              <w:rPr>
                <w:rFonts w:cs="Times New Roman"/>
                <w:b/>
                <w:color w:val="000000"/>
                <w:sz w:val="20"/>
                <w:szCs w:val="20"/>
              </w:rPr>
              <w:t>КЛЮЧЕВЫЕ ПОКАЗАТЕЛИ</w:t>
            </w:r>
          </w:p>
        </w:tc>
      </w:tr>
      <w:tr w:rsidR="007655CE" w:rsidTr="00C15946">
        <w:tc>
          <w:tcPr>
            <w:tcW w:w="534" w:type="dxa"/>
          </w:tcPr>
          <w:p w:rsidR="007655CE" w:rsidRPr="00C15946" w:rsidRDefault="007655CE" w:rsidP="007655CE">
            <w:pPr>
              <w:spacing w:line="240" w:lineRule="auto"/>
              <w:ind w:left="31680" w:firstLine="31680"/>
              <w:jc w:val="center"/>
              <w:rPr>
                <w:rFonts w:cs="Times New Roman"/>
                <w:color w:val="000000"/>
                <w:sz w:val="20"/>
                <w:szCs w:val="20"/>
              </w:rPr>
            </w:pPr>
            <w:r w:rsidRPr="00C15946">
              <w:rPr>
                <w:rFonts w:cs="Times New Roman"/>
                <w:b/>
                <w:color w:val="000000"/>
                <w:sz w:val="20"/>
                <w:szCs w:val="20"/>
              </w:rPr>
              <w:t>1</w:t>
            </w:r>
          </w:p>
        </w:tc>
        <w:tc>
          <w:tcPr>
            <w:tcW w:w="13641" w:type="dxa"/>
            <w:gridSpan w:val="8"/>
          </w:tcPr>
          <w:p w:rsidR="007655CE" w:rsidRPr="00C15946" w:rsidRDefault="007655CE" w:rsidP="007655CE">
            <w:pPr>
              <w:spacing w:line="240" w:lineRule="auto"/>
              <w:ind w:left="31680" w:firstLine="31680"/>
              <w:jc w:val="center"/>
              <w:rPr>
                <w:rFonts w:cs="Times New Roman"/>
                <w:color w:val="000000"/>
                <w:sz w:val="20"/>
                <w:szCs w:val="20"/>
              </w:rPr>
            </w:pPr>
            <w:r w:rsidRPr="00C15946">
              <w:rPr>
                <w:rFonts w:cs="Times New Roman"/>
                <w:b/>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7655CE" w:rsidTr="00C15946">
        <w:tc>
          <w:tcPr>
            <w:tcW w:w="534" w:type="dxa"/>
          </w:tcPr>
          <w:p w:rsidR="007655CE" w:rsidRPr="00C15946" w:rsidRDefault="007655CE" w:rsidP="007655CE">
            <w:pPr>
              <w:spacing w:line="240" w:lineRule="auto"/>
              <w:ind w:left="31680" w:firstLine="31680"/>
              <w:jc w:val="center"/>
              <w:rPr>
                <w:rFonts w:cs="Times New Roman"/>
                <w:color w:val="000000"/>
                <w:sz w:val="20"/>
                <w:szCs w:val="20"/>
              </w:rPr>
            </w:pPr>
            <w:r w:rsidRPr="00C15946">
              <w:rPr>
                <w:rFonts w:cs="Times New Roman"/>
                <w:color w:val="000000"/>
                <w:sz w:val="20"/>
                <w:szCs w:val="20"/>
              </w:rPr>
              <w:t>1.1.</w:t>
            </w:r>
          </w:p>
        </w:tc>
        <w:tc>
          <w:tcPr>
            <w:tcW w:w="2693" w:type="dxa"/>
          </w:tcPr>
          <w:p w:rsidR="007655CE" w:rsidRPr="00C15946" w:rsidRDefault="007655CE" w:rsidP="007655CE">
            <w:pPr>
              <w:spacing w:line="240" w:lineRule="auto"/>
              <w:ind w:left="31680" w:firstLine="31680"/>
              <w:rPr>
                <w:rFonts w:cs="Times New Roman"/>
                <w:color w:val="000000"/>
                <w:sz w:val="22"/>
                <w:szCs w:val="22"/>
              </w:rPr>
            </w:pPr>
            <w:r w:rsidRPr="00C15946">
              <w:rPr>
                <w:rFonts w:cs="Times New Roman"/>
                <w:color w:val="00000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992" w:type="dxa"/>
          </w:tcPr>
          <w:p w:rsidR="007655CE" w:rsidRPr="00C15946" w:rsidRDefault="007655CE" w:rsidP="007655CE">
            <w:pPr>
              <w:spacing w:line="240" w:lineRule="auto"/>
              <w:ind w:left="31680" w:firstLine="31680"/>
              <w:jc w:val="both"/>
              <w:rPr>
                <w:rFonts w:cs="Times New Roman"/>
                <w:color w:val="000000"/>
                <w:sz w:val="22"/>
                <w:szCs w:val="22"/>
              </w:rPr>
            </w:pPr>
            <w:r w:rsidRPr="00C15946">
              <w:rPr>
                <w:rFonts w:cs="Times New Roman"/>
                <w:color w:val="000000"/>
                <w:sz w:val="20"/>
                <w:szCs w:val="20"/>
              </w:rPr>
              <w:t>Сп*100 / ВРП</w:t>
            </w:r>
          </w:p>
        </w:tc>
        <w:tc>
          <w:tcPr>
            <w:tcW w:w="6975" w:type="dxa"/>
          </w:tcPr>
          <w:p w:rsidR="007655CE" w:rsidRPr="00C15946" w:rsidRDefault="007655CE" w:rsidP="007655CE">
            <w:pPr>
              <w:spacing w:line="240" w:lineRule="auto"/>
              <w:ind w:left="31680" w:firstLine="31680"/>
              <w:rPr>
                <w:rFonts w:cs="Times New Roman"/>
                <w:color w:val="000000"/>
                <w:sz w:val="20"/>
                <w:szCs w:val="20"/>
              </w:rPr>
            </w:pPr>
            <w:r w:rsidRPr="00C15946">
              <w:rPr>
                <w:rFonts w:cs="Times New Roman"/>
                <w:color w:val="000000"/>
                <w:sz w:val="20"/>
                <w:szCs w:val="20"/>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7655CE" w:rsidRPr="00C15946" w:rsidRDefault="007655CE" w:rsidP="007655CE">
            <w:pPr>
              <w:spacing w:line="240" w:lineRule="auto"/>
              <w:ind w:left="31680" w:firstLine="31680"/>
              <w:rPr>
                <w:rFonts w:cs="Times New Roman"/>
                <w:color w:val="000000"/>
                <w:sz w:val="20"/>
                <w:szCs w:val="20"/>
              </w:rPr>
            </w:pPr>
            <w:r w:rsidRPr="00C15946">
              <w:rPr>
                <w:rFonts w:cs="Times New Roman"/>
                <w:color w:val="000000"/>
                <w:sz w:val="20"/>
                <w:szCs w:val="20"/>
              </w:rPr>
              <w:t>ВРП - утвержденный валовой региональный продукт, млн. руб.</w:t>
            </w:r>
          </w:p>
          <w:p w:rsidR="007655CE" w:rsidRPr="00C15946" w:rsidRDefault="007655CE" w:rsidP="007655CE">
            <w:pPr>
              <w:spacing w:line="240" w:lineRule="auto"/>
              <w:ind w:left="31680" w:firstLine="31680"/>
              <w:rPr>
                <w:rFonts w:cs="Times New Roman"/>
                <w:color w:val="000000"/>
                <w:sz w:val="20"/>
                <w:szCs w:val="20"/>
              </w:rPr>
            </w:pPr>
            <w:r w:rsidRPr="00C15946">
              <w:rPr>
                <w:rFonts w:cs="Times New Roman"/>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7655CE" w:rsidRPr="00C15946" w:rsidRDefault="007655CE" w:rsidP="007655CE">
            <w:pPr>
              <w:spacing w:line="240" w:lineRule="auto"/>
              <w:ind w:left="31680" w:firstLine="31680"/>
              <w:jc w:val="both"/>
              <w:rPr>
                <w:rFonts w:cs="Times New Roman"/>
                <w:color w:val="000000"/>
                <w:sz w:val="22"/>
                <w:szCs w:val="22"/>
              </w:rPr>
            </w:pPr>
          </w:p>
        </w:tc>
        <w:tc>
          <w:tcPr>
            <w:tcW w:w="993" w:type="dxa"/>
            <w:gridSpan w:val="2"/>
          </w:tcPr>
          <w:p w:rsidR="007655CE" w:rsidRPr="00C15946" w:rsidRDefault="007655CE" w:rsidP="007655CE">
            <w:pPr>
              <w:spacing w:line="240" w:lineRule="auto"/>
              <w:ind w:left="31680" w:firstLine="31680"/>
              <w:jc w:val="both"/>
              <w:rPr>
                <w:rFonts w:cs="Times New Roman"/>
                <w:color w:val="000000"/>
                <w:sz w:val="22"/>
                <w:szCs w:val="22"/>
                <w:highlight w:val="cyan"/>
              </w:rPr>
            </w:pPr>
          </w:p>
        </w:tc>
        <w:tc>
          <w:tcPr>
            <w:tcW w:w="994" w:type="dxa"/>
            <w:gridSpan w:val="2"/>
          </w:tcPr>
          <w:p w:rsidR="007655CE" w:rsidRPr="00C15946" w:rsidRDefault="007655CE" w:rsidP="007655CE">
            <w:pPr>
              <w:spacing w:line="240" w:lineRule="auto"/>
              <w:ind w:left="31680" w:firstLine="31680"/>
              <w:jc w:val="both"/>
              <w:rPr>
                <w:rFonts w:cs="Times New Roman"/>
                <w:color w:val="000000"/>
                <w:sz w:val="22"/>
                <w:szCs w:val="22"/>
                <w:highlight w:val="cyan"/>
              </w:rPr>
            </w:pPr>
          </w:p>
        </w:tc>
        <w:tc>
          <w:tcPr>
            <w:tcW w:w="994" w:type="dxa"/>
          </w:tcPr>
          <w:p w:rsidR="007655CE" w:rsidRPr="00C15946" w:rsidRDefault="007655CE" w:rsidP="007655CE">
            <w:pPr>
              <w:spacing w:line="240" w:lineRule="auto"/>
              <w:ind w:left="31680" w:firstLine="31680"/>
              <w:jc w:val="both"/>
              <w:rPr>
                <w:rFonts w:cs="Times New Roman"/>
                <w:color w:val="000000"/>
                <w:sz w:val="22"/>
                <w:szCs w:val="22"/>
                <w:highlight w:val="cyan"/>
              </w:rPr>
            </w:pPr>
          </w:p>
        </w:tc>
      </w:tr>
      <w:tr w:rsidR="007655CE" w:rsidTr="00C15946">
        <w:tc>
          <w:tcPr>
            <w:tcW w:w="534" w:type="dxa"/>
          </w:tcPr>
          <w:p w:rsidR="007655CE" w:rsidRPr="00C15946" w:rsidRDefault="007655CE" w:rsidP="007655CE">
            <w:pPr>
              <w:spacing w:line="240" w:lineRule="auto"/>
              <w:ind w:left="31680" w:firstLine="31680"/>
              <w:jc w:val="both"/>
              <w:rPr>
                <w:rFonts w:cs="Times New Roman"/>
                <w:color w:val="000000"/>
                <w:sz w:val="20"/>
                <w:szCs w:val="20"/>
              </w:rPr>
            </w:pPr>
          </w:p>
        </w:tc>
        <w:tc>
          <w:tcPr>
            <w:tcW w:w="13641" w:type="dxa"/>
            <w:gridSpan w:val="8"/>
          </w:tcPr>
          <w:p w:rsidR="007655CE" w:rsidRPr="00C15946" w:rsidRDefault="007655CE" w:rsidP="007655CE">
            <w:pPr>
              <w:spacing w:line="240" w:lineRule="auto"/>
              <w:ind w:left="31680" w:firstLine="31680"/>
              <w:jc w:val="center"/>
              <w:rPr>
                <w:rFonts w:cs="Times New Roman"/>
                <w:color w:val="000000"/>
                <w:sz w:val="20"/>
                <w:szCs w:val="20"/>
              </w:rPr>
            </w:pPr>
            <w:r w:rsidRPr="00C15946">
              <w:rPr>
                <w:rFonts w:cs="Times New Roman"/>
                <w:b/>
                <w:color w:val="000000"/>
                <w:sz w:val="20"/>
                <w:szCs w:val="20"/>
              </w:rPr>
              <w:t>ИНДИКАТИВНЫЕ ПОКАЗАТЕЛИ</w:t>
            </w:r>
          </w:p>
        </w:tc>
      </w:tr>
      <w:tr w:rsidR="007655CE" w:rsidTr="00C15946">
        <w:tc>
          <w:tcPr>
            <w:tcW w:w="534" w:type="dxa"/>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b/>
                <w:color w:val="000000"/>
                <w:sz w:val="20"/>
                <w:szCs w:val="20"/>
              </w:rPr>
              <w:t>2</w:t>
            </w:r>
          </w:p>
        </w:tc>
        <w:tc>
          <w:tcPr>
            <w:tcW w:w="13641" w:type="dxa"/>
            <w:gridSpan w:val="8"/>
          </w:tcPr>
          <w:p w:rsidR="007655CE" w:rsidRPr="00C15946" w:rsidRDefault="007655CE" w:rsidP="007655CE">
            <w:pPr>
              <w:spacing w:line="240" w:lineRule="auto"/>
              <w:ind w:left="31680" w:firstLine="31680"/>
              <w:jc w:val="center"/>
              <w:rPr>
                <w:rFonts w:cs="Times New Roman"/>
                <w:color w:val="000000"/>
                <w:sz w:val="20"/>
                <w:szCs w:val="20"/>
              </w:rPr>
            </w:pPr>
            <w:r w:rsidRPr="00C15946">
              <w:rPr>
                <w:rFonts w:cs="Times New Roman"/>
                <w:b/>
                <w:color w:val="00000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7655CE" w:rsidRPr="00C15946" w:rsidRDefault="007655CE" w:rsidP="007655CE">
            <w:pPr>
              <w:spacing w:line="240" w:lineRule="auto"/>
              <w:ind w:left="31680" w:firstLine="31680"/>
              <w:jc w:val="center"/>
              <w:rPr>
                <w:rFonts w:cs="Times New Roman"/>
                <w:color w:val="000000"/>
                <w:sz w:val="20"/>
                <w:szCs w:val="20"/>
              </w:rPr>
            </w:pPr>
            <w:r w:rsidRPr="00C15946">
              <w:rPr>
                <w:rFonts w:cs="Times New Roman"/>
                <w:b/>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7655CE" w:rsidTr="00C15946">
        <w:tc>
          <w:tcPr>
            <w:tcW w:w="534" w:type="dxa"/>
          </w:tcPr>
          <w:p w:rsidR="007655CE" w:rsidRPr="00C15946" w:rsidRDefault="007655CE" w:rsidP="007655CE">
            <w:pPr>
              <w:spacing w:line="240" w:lineRule="auto"/>
              <w:ind w:left="31680" w:firstLine="31680"/>
              <w:jc w:val="both"/>
              <w:rPr>
                <w:rFonts w:cs="Times New Roman"/>
                <w:color w:val="000000"/>
                <w:sz w:val="20"/>
                <w:szCs w:val="20"/>
              </w:rPr>
            </w:pPr>
          </w:p>
        </w:tc>
        <w:tc>
          <w:tcPr>
            <w:tcW w:w="13641" w:type="dxa"/>
            <w:gridSpan w:val="8"/>
            <w:vAlign w:val="center"/>
          </w:tcPr>
          <w:p w:rsidR="007655CE" w:rsidRPr="00C15946" w:rsidRDefault="007655CE" w:rsidP="007655CE">
            <w:pPr>
              <w:spacing w:line="240" w:lineRule="auto"/>
              <w:ind w:left="31680" w:firstLine="31680"/>
              <w:jc w:val="center"/>
              <w:rPr>
                <w:rFonts w:cs="Times New Roman"/>
                <w:color w:val="000000"/>
                <w:sz w:val="20"/>
                <w:szCs w:val="20"/>
              </w:rPr>
            </w:pPr>
            <w:r w:rsidRPr="00C15946">
              <w:rPr>
                <w:rFonts w:cs="Times New Roman"/>
                <w:b/>
                <w:color w:val="000000"/>
                <w:sz w:val="22"/>
                <w:szCs w:val="22"/>
              </w:rPr>
              <w:t xml:space="preserve">2.1. Контрольные мероприятия при взаимодействии с контролируемым лицом </w:t>
            </w:r>
          </w:p>
        </w:tc>
      </w:tr>
      <w:tr w:rsidR="007655CE" w:rsidTr="00C15946">
        <w:tc>
          <w:tcPr>
            <w:tcW w:w="534" w:type="dxa"/>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2.1.1.</w:t>
            </w:r>
          </w:p>
        </w:tc>
        <w:tc>
          <w:tcPr>
            <w:tcW w:w="2693" w:type="dxa"/>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Пву*100% / Пок</w:t>
            </w:r>
          </w:p>
        </w:tc>
        <w:tc>
          <w:tcPr>
            <w:tcW w:w="6975" w:type="dxa"/>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Пву – количество проверок в рамках муниципального контроля, проведенных в установленные сроки</w:t>
            </w:r>
          </w:p>
          <w:p w:rsidR="007655CE" w:rsidRPr="00C15946" w:rsidRDefault="007655CE" w:rsidP="007655CE">
            <w:pPr>
              <w:spacing w:line="240" w:lineRule="auto"/>
              <w:ind w:left="31680" w:firstLine="31680"/>
              <w:jc w:val="both"/>
              <w:rPr>
                <w:rFonts w:cs="Times New Roman"/>
                <w:color w:val="000000"/>
                <w:sz w:val="20"/>
                <w:szCs w:val="20"/>
              </w:rPr>
            </w:pPr>
          </w:p>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 xml:space="preserve">Пок – общее количество проведенных контрольных мероприятий в рамках муниципального контроля </w:t>
            </w:r>
          </w:p>
        </w:tc>
        <w:tc>
          <w:tcPr>
            <w:tcW w:w="993" w:type="dxa"/>
            <w:gridSpan w:val="2"/>
          </w:tcPr>
          <w:p w:rsidR="007655CE" w:rsidRPr="00C15946" w:rsidRDefault="007655CE" w:rsidP="007655CE">
            <w:pPr>
              <w:spacing w:line="240" w:lineRule="auto"/>
              <w:ind w:left="31680" w:firstLine="31680"/>
              <w:jc w:val="both"/>
              <w:rPr>
                <w:rFonts w:cs="Times New Roman"/>
                <w:color w:val="000000"/>
                <w:sz w:val="20"/>
                <w:szCs w:val="20"/>
              </w:rPr>
            </w:pPr>
          </w:p>
        </w:tc>
        <w:tc>
          <w:tcPr>
            <w:tcW w:w="994" w:type="dxa"/>
            <w:gridSpan w:val="2"/>
          </w:tcPr>
          <w:p w:rsidR="007655CE" w:rsidRPr="00C15946" w:rsidRDefault="007655CE" w:rsidP="007655CE">
            <w:pPr>
              <w:spacing w:line="240" w:lineRule="auto"/>
              <w:ind w:left="31680" w:firstLine="31680"/>
              <w:jc w:val="both"/>
              <w:rPr>
                <w:rFonts w:cs="Times New Roman"/>
                <w:color w:val="000000"/>
                <w:sz w:val="20"/>
                <w:szCs w:val="20"/>
              </w:rPr>
            </w:pPr>
          </w:p>
        </w:tc>
        <w:tc>
          <w:tcPr>
            <w:tcW w:w="994" w:type="dxa"/>
          </w:tcPr>
          <w:p w:rsidR="007655CE" w:rsidRPr="00C15946" w:rsidRDefault="007655CE" w:rsidP="007655CE">
            <w:pPr>
              <w:spacing w:line="240" w:lineRule="auto"/>
              <w:ind w:left="31680" w:firstLine="31680"/>
              <w:jc w:val="both"/>
              <w:rPr>
                <w:rFonts w:cs="Times New Roman"/>
                <w:color w:val="000000"/>
                <w:sz w:val="20"/>
                <w:szCs w:val="20"/>
              </w:rPr>
            </w:pPr>
          </w:p>
        </w:tc>
      </w:tr>
      <w:tr w:rsidR="007655CE" w:rsidTr="00C15946">
        <w:tc>
          <w:tcPr>
            <w:tcW w:w="534" w:type="dxa"/>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 xml:space="preserve">2.1.2. </w:t>
            </w:r>
          </w:p>
        </w:tc>
        <w:tc>
          <w:tcPr>
            <w:tcW w:w="2693" w:type="dxa"/>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 Рудянского сельсовета</w:t>
            </w:r>
            <w:r w:rsidRPr="00C15946">
              <w:rPr>
                <w:rFonts w:cs="Times New Roman"/>
                <w:i/>
                <w:color w:val="000000"/>
                <w:sz w:val="20"/>
                <w:szCs w:val="20"/>
              </w:rPr>
              <w:t xml:space="preserve"> </w:t>
            </w:r>
            <w:r w:rsidRPr="00C15946">
              <w:rPr>
                <w:rFonts w:cs="Times New Roman"/>
                <w:color w:val="000000"/>
                <w:sz w:val="20"/>
                <w:szCs w:val="20"/>
              </w:rPr>
              <w:t xml:space="preserve">в ходе осуществления муниципального контроля </w:t>
            </w:r>
          </w:p>
        </w:tc>
        <w:tc>
          <w:tcPr>
            <w:tcW w:w="992" w:type="dxa"/>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ПРн*100% / ПРо</w:t>
            </w:r>
          </w:p>
        </w:tc>
        <w:tc>
          <w:tcPr>
            <w:tcW w:w="6975" w:type="dxa"/>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ПРн - количество предписаний,  признанных незаконными в судебном порядке;</w:t>
            </w:r>
          </w:p>
          <w:p w:rsidR="007655CE" w:rsidRPr="00C15946" w:rsidRDefault="007655CE" w:rsidP="007655CE">
            <w:pPr>
              <w:spacing w:line="240" w:lineRule="auto"/>
              <w:ind w:left="31680" w:firstLine="31680"/>
              <w:jc w:val="both"/>
              <w:rPr>
                <w:rFonts w:cs="Times New Roman"/>
                <w:color w:val="000000"/>
                <w:sz w:val="20"/>
                <w:szCs w:val="20"/>
              </w:rPr>
            </w:pPr>
          </w:p>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 xml:space="preserve">Про - общее количеству предписаний, выданных в ходе муниципального контроля </w:t>
            </w:r>
          </w:p>
        </w:tc>
        <w:tc>
          <w:tcPr>
            <w:tcW w:w="993" w:type="dxa"/>
            <w:gridSpan w:val="2"/>
          </w:tcPr>
          <w:p w:rsidR="007655CE" w:rsidRPr="00C15946" w:rsidRDefault="007655CE" w:rsidP="007655CE">
            <w:pPr>
              <w:spacing w:line="240" w:lineRule="auto"/>
              <w:ind w:left="31680" w:firstLine="31680"/>
              <w:jc w:val="both"/>
              <w:rPr>
                <w:rFonts w:cs="Times New Roman"/>
                <w:color w:val="000000"/>
                <w:sz w:val="20"/>
                <w:szCs w:val="20"/>
              </w:rPr>
            </w:pPr>
          </w:p>
        </w:tc>
        <w:tc>
          <w:tcPr>
            <w:tcW w:w="994" w:type="dxa"/>
            <w:gridSpan w:val="2"/>
          </w:tcPr>
          <w:p w:rsidR="007655CE" w:rsidRPr="00C15946" w:rsidRDefault="007655CE" w:rsidP="007655CE">
            <w:pPr>
              <w:spacing w:line="240" w:lineRule="auto"/>
              <w:ind w:left="31680" w:firstLine="31680"/>
              <w:jc w:val="both"/>
              <w:rPr>
                <w:rFonts w:cs="Times New Roman"/>
                <w:color w:val="000000"/>
                <w:sz w:val="20"/>
                <w:szCs w:val="20"/>
              </w:rPr>
            </w:pPr>
          </w:p>
        </w:tc>
        <w:tc>
          <w:tcPr>
            <w:tcW w:w="994" w:type="dxa"/>
          </w:tcPr>
          <w:p w:rsidR="007655CE" w:rsidRPr="00C15946" w:rsidRDefault="007655CE" w:rsidP="007655CE">
            <w:pPr>
              <w:spacing w:line="240" w:lineRule="auto"/>
              <w:ind w:left="31680" w:firstLine="31680"/>
              <w:jc w:val="both"/>
              <w:rPr>
                <w:rFonts w:cs="Times New Roman"/>
                <w:color w:val="000000"/>
                <w:sz w:val="20"/>
                <w:szCs w:val="20"/>
              </w:rPr>
            </w:pPr>
          </w:p>
        </w:tc>
      </w:tr>
      <w:tr w:rsidR="007655CE" w:rsidTr="00C15946">
        <w:tc>
          <w:tcPr>
            <w:tcW w:w="534" w:type="dxa"/>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2.1.3.</w:t>
            </w:r>
          </w:p>
        </w:tc>
        <w:tc>
          <w:tcPr>
            <w:tcW w:w="2693" w:type="dxa"/>
            <w:tcBorders>
              <w:left w:val="nil"/>
            </w:tcBorders>
            <w:shd w:val="clear" w:color="auto" w:fill="FFFFFF"/>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left w:val="nil"/>
            </w:tcBorders>
            <w:shd w:val="clear" w:color="auto" w:fill="FFFFFF"/>
            <w:vAlign w:val="center"/>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Ппн*100% / Пок</w:t>
            </w:r>
          </w:p>
        </w:tc>
        <w:tc>
          <w:tcPr>
            <w:tcW w:w="6975" w:type="dxa"/>
            <w:tcBorders>
              <w:left w:val="nil"/>
            </w:tcBorders>
            <w:shd w:val="clear" w:color="auto" w:fill="FFFFFF"/>
            <w:vAlign w:val="center"/>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Ппн – количество контрольных мероприятий, результаты которых признаны недействительными;</w:t>
            </w:r>
          </w:p>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 xml:space="preserve">Пок - общее количество контрольных мероприятий, проведенных в рамках муниципального контроля </w:t>
            </w:r>
          </w:p>
        </w:tc>
        <w:tc>
          <w:tcPr>
            <w:tcW w:w="993" w:type="dxa"/>
            <w:gridSpan w:val="2"/>
          </w:tcPr>
          <w:p w:rsidR="007655CE" w:rsidRPr="00C15946" w:rsidRDefault="007655CE" w:rsidP="007655CE">
            <w:pPr>
              <w:spacing w:line="240" w:lineRule="auto"/>
              <w:ind w:left="31680" w:firstLine="31680"/>
              <w:jc w:val="both"/>
              <w:rPr>
                <w:rFonts w:cs="Times New Roman"/>
                <w:color w:val="000000"/>
                <w:sz w:val="20"/>
                <w:szCs w:val="20"/>
              </w:rPr>
            </w:pPr>
          </w:p>
        </w:tc>
        <w:tc>
          <w:tcPr>
            <w:tcW w:w="994" w:type="dxa"/>
            <w:gridSpan w:val="2"/>
          </w:tcPr>
          <w:p w:rsidR="007655CE" w:rsidRPr="00C15946" w:rsidRDefault="007655CE" w:rsidP="007655CE">
            <w:pPr>
              <w:spacing w:line="240" w:lineRule="auto"/>
              <w:ind w:left="31680" w:firstLine="31680"/>
              <w:jc w:val="both"/>
              <w:rPr>
                <w:rFonts w:cs="Times New Roman"/>
                <w:color w:val="000000"/>
                <w:sz w:val="20"/>
                <w:szCs w:val="20"/>
              </w:rPr>
            </w:pPr>
          </w:p>
        </w:tc>
        <w:tc>
          <w:tcPr>
            <w:tcW w:w="994" w:type="dxa"/>
          </w:tcPr>
          <w:p w:rsidR="007655CE" w:rsidRPr="00C15946" w:rsidRDefault="007655CE" w:rsidP="007655CE">
            <w:pPr>
              <w:spacing w:line="240" w:lineRule="auto"/>
              <w:ind w:left="31680" w:firstLine="31680"/>
              <w:jc w:val="both"/>
              <w:rPr>
                <w:rFonts w:cs="Times New Roman"/>
                <w:color w:val="000000"/>
                <w:sz w:val="20"/>
                <w:szCs w:val="20"/>
              </w:rPr>
            </w:pPr>
          </w:p>
        </w:tc>
      </w:tr>
      <w:tr w:rsidR="007655CE" w:rsidTr="00C15946">
        <w:tc>
          <w:tcPr>
            <w:tcW w:w="534" w:type="dxa"/>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2.1.4.</w:t>
            </w:r>
          </w:p>
        </w:tc>
        <w:tc>
          <w:tcPr>
            <w:tcW w:w="2693" w:type="dxa"/>
            <w:tcBorders>
              <w:left w:val="nil"/>
            </w:tcBorders>
            <w:shd w:val="clear" w:color="auto" w:fill="FFFFFF"/>
            <w:vAlign w:val="center"/>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 xml:space="preserve">Доля контрольных мероприятий, проведенных </w:t>
            </w:r>
            <w:r w:rsidRPr="00C15946">
              <w:rPr>
                <w:rFonts w:cs="Times New Roman"/>
                <w:i/>
                <w:color w:val="000000"/>
                <w:sz w:val="20"/>
                <w:szCs w:val="20"/>
              </w:rPr>
              <w:t xml:space="preserve"> </w:t>
            </w:r>
            <w:r w:rsidRPr="00C15946">
              <w:rPr>
                <w:rFonts w:cs="Times New Roman"/>
                <w:color w:val="000000"/>
                <w:sz w:val="20"/>
                <w:szCs w:val="20"/>
              </w:rPr>
              <w:t xml:space="preserve">администрацией Рудянского сельсовета, с нарушениями требований законодательства Российской Федерации о порядке их проведения, по результатам выявления которых к должностным лицам Рудянского сельсовета, осуществившим такие проверки, применены меры дисциплинарного, административного наказания от общего количества проведенных проверок  </w:t>
            </w:r>
          </w:p>
          <w:p w:rsidR="007655CE" w:rsidRPr="00C15946" w:rsidRDefault="007655CE" w:rsidP="007655CE">
            <w:pPr>
              <w:spacing w:line="240" w:lineRule="auto"/>
              <w:ind w:left="31680" w:firstLine="31680"/>
              <w:rPr>
                <w:rFonts w:cs="Times New Roman"/>
                <w:color w:val="000000"/>
                <w:sz w:val="20"/>
                <w:szCs w:val="20"/>
              </w:rPr>
            </w:pPr>
          </w:p>
          <w:p w:rsidR="007655CE" w:rsidRPr="00C15946" w:rsidRDefault="007655CE" w:rsidP="007655CE">
            <w:pPr>
              <w:spacing w:line="240" w:lineRule="auto"/>
              <w:ind w:left="31680" w:firstLine="31680"/>
              <w:rPr>
                <w:rFonts w:cs="Times New Roman"/>
                <w:color w:val="000000"/>
                <w:sz w:val="20"/>
                <w:szCs w:val="20"/>
              </w:rPr>
            </w:pPr>
          </w:p>
          <w:p w:rsidR="007655CE" w:rsidRPr="00C15946" w:rsidRDefault="007655CE" w:rsidP="007655CE">
            <w:pPr>
              <w:spacing w:line="240" w:lineRule="auto"/>
              <w:ind w:left="31680" w:firstLine="31680"/>
              <w:rPr>
                <w:rFonts w:cs="Times New Roman"/>
                <w:color w:val="000000"/>
                <w:sz w:val="20"/>
                <w:szCs w:val="20"/>
              </w:rPr>
            </w:pPr>
          </w:p>
          <w:p w:rsidR="007655CE" w:rsidRPr="00C15946" w:rsidRDefault="007655CE" w:rsidP="007655CE">
            <w:pPr>
              <w:spacing w:line="240" w:lineRule="auto"/>
              <w:ind w:left="31680" w:firstLine="31680"/>
              <w:rPr>
                <w:rFonts w:cs="Times New Roman"/>
                <w:color w:val="000000"/>
                <w:sz w:val="20"/>
                <w:szCs w:val="20"/>
              </w:rPr>
            </w:pPr>
          </w:p>
          <w:p w:rsidR="007655CE" w:rsidRPr="00C15946" w:rsidRDefault="007655CE" w:rsidP="007655CE">
            <w:pPr>
              <w:spacing w:line="240" w:lineRule="auto"/>
              <w:ind w:left="31680" w:firstLine="31680"/>
              <w:rPr>
                <w:rFonts w:cs="Times New Roman"/>
                <w:color w:val="000000"/>
                <w:sz w:val="20"/>
                <w:szCs w:val="20"/>
              </w:rPr>
            </w:pPr>
          </w:p>
          <w:p w:rsidR="007655CE" w:rsidRPr="00C15946" w:rsidRDefault="007655CE" w:rsidP="007655CE">
            <w:pPr>
              <w:spacing w:line="240" w:lineRule="auto"/>
              <w:ind w:left="31680" w:firstLine="31680"/>
              <w:rPr>
                <w:rFonts w:cs="Times New Roman"/>
                <w:color w:val="000000"/>
                <w:sz w:val="20"/>
                <w:szCs w:val="20"/>
              </w:rPr>
            </w:pPr>
          </w:p>
          <w:p w:rsidR="007655CE" w:rsidRPr="00C15946" w:rsidRDefault="007655CE" w:rsidP="007655CE">
            <w:pPr>
              <w:spacing w:line="240" w:lineRule="auto"/>
              <w:ind w:left="31680" w:firstLine="31680"/>
              <w:jc w:val="both"/>
              <w:rPr>
                <w:rFonts w:cs="Times New Roman"/>
                <w:color w:val="000000"/>
                <w:sz w:val="20"/>
                <w:szCs w:val="20"/>
              </w:rPr>
            </w:pPr>
          </w:p>
        </w:tc>
        <w:tc>
          <w:tcPr>
            <w:tcW w:w="992" w:type="dxa"/>
            <w:tcBorders>
              <w:left w:val="nil"/>
            </w:tcBorders>
            <w:shd w:val="clear" w:color="auto" w:fill="FFFFFF"/>
            <w:vAlign w:val="center"/>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2"/>
                <w:szCs w:val="22"/>
              </w:rPr>
              <w:t>Псн</w:t>
            </w:r>
            <w:r w:rsidRPr="00C15946">
              <w:rPr>
                <w:rFonts w:cs="Times New Roman"/>
                <w:color w:val="000000"/>
                <w:sz w:val="20"/>
                <w:szCs w:val="20"/>
              </w:rPr>
              <w:t>*100% / Пок</w:t>
            </w:r>
          </w:p>
        </w:tc>
        <w:tc>
          <w:tcPr>
            <w:tcW w:w="6975" w:type="dxa"/>
            <w:tcBorders>
              <w:left w:val="nil"/>
            </w:tcBorders>
            <w:shd w:val="clear" w:color="auto" w:fill="FFFFFF"/>
            <w:vAlign w:val="center"/>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 xml:space="preserve">Псн – количество контрольных мероприятий, проведенных в рамках муниципального контроля, </w:t>
            </w:r>
          </w:p>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 xml:space="preserve">с нарушениями требований законодательства РФ о порядке </w:t>
            </w:r>
          </w:p>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 xml:space="preserve">их проведения, по результатам выявления которых к должностным лицам </w:t>
            </w:r>
            <w:r w:rsidRPr="00C15946">
              <w:rPr>
                <w:rFonts w:cs="Times New Roman"/>
                <w:i/>
                <w:color w:val="000000"/>
                <w:sz w:val="20"/>
                <w:szCs w:val="20"/>
              </w:rPr>
              <w:t>местной администрации</w:t>
            </w:r>
            <w:r w:rsidRPr="00C15946">
              <w:rPr>
                <w:rFonts w:cs="Times New Roman"/>
                <w:color w:val="000000"/>
                <w:sz w:val="20"/>
                <w:szCs w:val="20"/>
              </w:rPr>
              <w:t>, осуществившим такие проверки, применены меры дисциплинарного, административного наказания</w:t>
            </w:r>
          </w:p>
          <w:p w:rsidR="007655CE" w:rsidRPr="00C15946" w:rsidRDefault="007655CE" w:rsidP="007655CE">
            <w:pPr>
              <w:spacing w:line="240" w:lineRule="auto"/>
              <w:ind w:left="31680" w:firstLine="31680"/>
              <w:jc w:val="center"/>
              <w:rPr>
                <w:rFonts w:cs="Times New Roman"/>
                <w:color w:val="000000"/>
                <w:sz w:val="20"/>
                <w:szCs w:val="20"/>
              </w:rPr>
            </w:pPr>
          </w:p>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 xml:space="preserve">Пок- общее количество контрольных мероприятий, проведенных в рамках муниципального контроля </w:t>
            </w:r>
          </w:p>
        </w:tc>
        <w:tc>
          <w:tcPr>
            <w:tcW w:w="993" w:type="dxa"/>
            <w:gridSpan w:val="2"/>
          </w:tcPr>
          <w:p w:rsidR="007655CE" w:rsidRPr="00C15946" w:rsidRDefault="007655CE" w:rsidP="007655CE">
            <w:pPr>
              <w:spacing w:line="240" w:lineRule="auto"/>
              <w:ind w:left="31680" w:firstLine="31680"/>
              <w:jc w:val="both"/>
              <w:rPr>
                <w:rFonts w:cs="Times New Roman"/>
                <w:color w:val="000000"/>
                <w:sz w:val="20"/>
                <w:szCs w:val="20"/>
              </w:rPr>
            </w:pPr>
          </w:p>
        </w:tc>
        <w:tc>
          <w:tcPr>
            <w:tcW w:w="994" w:type="dxa"/>
            <w:gridSpan w:val="2"/>
          </w:tcPr>
          <w:p w:rsidR="007655CE" w:rsidRPr="00C15946" w:rsidRDefault="007655CE" w:rsidP="007655CE">
            <w:pPr>
              <w:spacing w:line="240" w:lineRule="auto"/>
              <w:ind w:left="31680" w:firstLine="31680"/>
              <w:jc w:val="both"/>
              <w:rPr>
                <w:rFonts w:cs="Times New Roman"/>
                <w:color w:val="000000"/>
                <w:sz w:val="20"/>
                <w:szCs w:val="20"/>
              </w:rPr>
            </w:pPr>
          </w:p>
        </w:tc>
        <w:tc>
          <w:tcPr>
            <w:tcW w:w="994" w:type="dxa"/>
          </w:tcPr>
          <w:p w:rsidR="007655CE" w:rsidRPr="00C15946" w:rsidRDefault="007655CE" w:rsidP="007655CE">
            <w:pPr>
              <w:spacing w:line="240" w:lineRule="auto"/>
              <w:ind w:left="31680" w:firstLine="31680"/>
              <w:jc w:val="both"/>
              <w:rPr>
                <w:rFonts w:cs="Times New Roman"/>
                <w:color w:val="000000"/>
                <w:sz w:val="20"/>
                <w:szCs w:val="20"/>
              </w:rPr>
            </w:pPr>
          </w:p>
        </w:tc>
      </w:tr>
      <w:tr w:rsidR="007655CE" w:rsidTr="00C15946">
        <w:tc>
          <w:tcPr>
            <w:tcW w:w="534" w:type="dxa"/>
          </w:tcPr>
          <w:p w:rsidR="007655CE" w:rsidRPr="00C15946" w:rsidRDefault="007655CE" w:rsidP="007655CE">
            <w:pPr>
              <w:spacing w:line="240" w:lineRule="auto"/>
              <w:ind w:left="31680" w:firstLine="31680"/>
              <w:jc w:val="both"/>
              <w:rPr>
                <w:rFonts w:cs="Times New Roman"/>
                <w:color w:val="000000"/>
                <w:sz w:val="20"/>
                <w:szCs w:val="20"/>
              </w:rPr>
            </w:pPr>
          </w:p>
        </w:tc>
        <w:tc>
          <w:tcPr>
            <w:tcW w:w="13641" w:type="dxa"/>
            <w:gridSpan w:val="8"/>
            <w:shd w:val="clear" w:color="auto" w:fill="FFFFFF"/>
            <w:vAlign w:val="center"/>
          </w:tcPr>
          <w:p w:rsidR="007655CE" w:rsidRPr="00C15946" w:rsidRDefault="007655CE" w:rsidP="007655CE">
            <w:pPr>
              <w:spacing w:line="240" w:lineRule="auto"/>
              <w:ind w:left="31680" w:firstLine="31680"/>
              <w:jc w:val="center"/>
              <w:rPr>
                <w:rFonts w:cs="Times New Roman"/>
                <w:color w:val="000000"/>
                <w:sz w:val="20"/>
                <w:szCs w:val="20"/>
              </w:rPr>
            </w:pPr>
            <w:r w:rsidRPr="00C15946">
              <w:rPr>
                <w:rFonts w:cs="Times New Roman"/>
                <w:b/>
                <w:color w:val="000000"/>
                <w:sz w:val="22"/>
                <w:szCs w:val="22"/>
              </w:rPr>
              <w:t>2.2. Контрольные мероприятия без взаимодействия с контролируемым лицом</w:t>
            </w:r>
          </w:p>
        </w:tc>
      </w:tr>
      <w:tr w:rsidR="007655CE" w:rsidTr="00C15946">
        <w:tc>
          <w:tcPr>
            <w:tcW w:w="534" w:type="dxa"/>
            <w:tcBorders>
              <w:top w:val="nil"/>
            </w:tcBorders>
            <w:shd w:val="clear" w:color="auto" w:fill="FFFFFF"/>
            <w:vAlign w:val="center"/>
          </w:tcPr>
          <w:p w:rsidR="007655CE" w:rsidRPr="00C15946" w:rsidRDefault="007655CE" w:rsidP="007655CE">
            <w:pPr>
              <w:spacing w:line="240" w:lineRule="auto"/>
              <w:ind w:left="31680" w:firstLine="31680"/>
              <w:jc w:val="both"/>
              <w:rPr>
                <w:rFonts w:cs="Times New Roman"/>
                <w:color w:val="000000"/>
                <w:sz w:val="20"/>
                <w:szCs w:val="20"/>
                <w:highlight w:val="yellow"/>
              </w:rPr>
            </w:pPr>
            <w:r w:rsidRPr="00C15946">
              <w:rPr>
                <w:rFonts w:cs="Times New Roman"/>
                <w:color w:val="000000"/>
                <w:sz w:val="20"/>
                <w:szCs w:val="20"/>
              </w:rPr>
              <w:t>2.2.1.</w:t>
            </w:r>
          </w:p>
        </w:tc>
        <w:tc>
          <w:tcPr>
            <w:tcW w:w="2693" w:type="dxa"/>
            <w:tcBorders>
              <w:top w:val="nil"/>
              <w:left w:val="nil"/>
            </w:tcBorders>
            <w:shd w:val="clear" w:color="auto" w:fill="FFFFFF"/>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 Рудянского сельсовета</w:t>
            </w:r>
            <w:r w:rsidRPr="00C15946">
              <w:rPr>
                <w:rFonts w:cs="Times New Roman"/>
                <w:i/>
                <w:color w:val="000000"/>
                <w:sz w:val="20"/>
                <w:szCs w:val="20"/>
              </w:rPr>
              <w:t xml:space="preserve"> </w:t>
            </w:r>
            <w:r w:rsidRPr="00C15946">
              <w:rPr>
                <w:rFonts w:cs="Times New Roman"/>
                <w:color w:val="00000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top w:val="nil"/>
              <w:left w:val="nil"/>
            </w:tcBorders>
            <w:shd w:val="clear" w:color="auto" w:fill="FFFFFF"/>
            <w:vAlign w:val="center"/>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ПРМБВн*100% / ПРМБВо</w:t>
            </w:r>
          </w:p>
        </w:tc>
        <w:tc>
          <w:tcPr>
            <w:tcW w:w="6975" w:type="dxa"/>
            <w:tcBorders>
              <w:top w:val="nil"/>
              <w:left w:val="nil"/>
            </w:tcBorders>
            <w:shd w:val="clear" w:color="auto" w:fill="FFFFFF"/>
            <w:vAlign w:val="center"/>
          </w:tcPr>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 xml:space="preserve">ПРМБВн – количество предписаний, выданных </w:t>
            </w:r>
            <w:r w:rsidRPr="00C15946">
              <w:rPr>
                <w:rFonts w:cs="Times New Roman"/>
                <w:i/>
                <w:color w:val="000000"/>
                <w:sz w:val="20"/>
                <w:szCs w:val="20"/>
              </w:rPr>
              <w:t>местной администрацией</w:t>
            </w:r>
            <w:r w:rsidRPr="00C15946">
              <w:rPr>
                <w:rFonts w:cs="Times New Roman"/>
                <w:color w:val="000000"/>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7655CE" w:rsidRPr="00C15946" w:rsidRDefault="007655CE" w:rsidP="007655CE">
            <w:pPr>
              <w:spacing w:line="240" w:lineRule="auto"/>
              <w:ind w:left="31680" w:firstLine="31680"/>
              <w:jc w:val="center"/>
              <w:rPr>
                <w:rFonts w:cs="Times New Roman"/>
                <w:color w:val="000000"/>
                <w:sz w:val="20"/>
                <w:szCs w:val="20"/>
              </w:rPr>
            </w:pPr>
          </w:p>
          <w:p w:rsidR="007655CE" w:rsidRPr="00C15946" w:rsidRDefault="007655CE" w:rsidP="007655CE">
            <w:pPr>
              <w:spacing w:line="240" w:lineRule="auto"/>
              <w:ind w:left="31680" w:firstLine="31680"/>
              <w:jc w:val="both"/>
              <w:rPr>
                <w:rFonts w:cs="Times New Roman"/>
                <w:color w:val="000000"/>
                <w:sz w:val="20"/>
                <w:szCs w:val="20"/>
              </w:rPr>
            </w:pPr>
            <w:r w:rsidRPr="00C15946">
              <w:rPr>
                <w:rFonts w:cs="Times New Roman"/>
                <w:color w:val="000000"/>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7655CE" w:rsidRPr="00C15946" w:rsidRDefault="007655CE" w:rsidP="007655CE">
            <w:pPr>
              <w:spacing w:line="240" w:lineRule="auto"/>
              <w:ind w:left="31680" w:firstLine="31680"/>
              <w:jc w:val="both"/>
              <w:rPr>
                <w:rFonts w:cs="Times New Roman"/>
                <w:color w:val="000000"/>
                <w:sz w:val="20"/>
                <w:szCs w:val="20"/>
              </w:rPr>
            </w:pPr>
          </w:p>
        </w:tc>
        <w:tc>
          <w:tcPr>
            <w:tcW w:w="994" w:type="dxa"/>
            <w:gridSpan w:val="2"/>
          </w:tcPr>
          <w:p w:rsidR="007655CE" w:rsidRPr="00C15946" w:rsidRDefault="007655CE" w:rsidP="007655CE">
            <w:pPr>
              <w:spacing w:line="240" w:lineRule="auto"/>
              <w:ind w:left="31680" w:firstLine="31680"/>
              <w:jc w:val="both"/>
              <w:rPr>
                <w:rFonts w:cs="Times New Roman"/>
                <w:color w:val="000000"/>
                <w:sz w:val="20"/>
                <w:szCs w:val="20"/>
              </w:rPr>
            </w:pPr>
          </w:p>
        </w:tc>
        <w:tc>
          <w:tcPr>
            <w:tcW w:w="994" w:type="dxa"/>
          </w:tcPr>
          <w:p w:rsidR="007655CE" w:rsidRPr="00C15946" w:rsidRDefault="007655CE" w:rsidP="007655CE">
            <w:pPr>
              <w:spacing w:line="240" w:lineRule="auto"/>
              <w:ind w:left="31680" w:firstLine="31680"/>
              <w:jc w:val="both"/>
              <w:rPr>
                <w:rFonts w:cs="Times New Roman"/>
                <w:color w:val="000000"/>
                <w:sz w:val="20"/>
                <w:szCs w:val="20"/>
              </w:rPr>
            </w:pPr>
          </w:p>
        </w:tc>
      </w:tr>
      <w:bookmarkEnd w:id="4"/>
    </w:tbl>
    <w:p w:rsidR="007655CE" w:rsidRDefault="007655CE" w:rsidP="007655CE">
      <w:pPr>
        <w:spacing w:line="240" w:lineRule="auto"/>
        <w:ind w:left="31680" w:firstLine="31680"/>
        <w:jc w:val="both"/>
        <w:rPr>
          <w:rFonts w:cs="Times New Roman"/>
          <w:color w:val="000000"/>
          <w:sz w:val="28"/>
          <w:szCs w:val="28"/>
        </w:rPr>
      </w:pPr>
    </w:p>
    <w:sectPr w:rsidR="007655CE" w:rsidSect="00B83E30">
      <w:pgSz w:w="16838" w:h="11906" w:orient="landscape"/>
      <w:pgMar w:top="707" w:right="1134" w:bottom="1701" w:left="1134" w:header="708" w:footer="708"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CE" w:rsidRDefault="007655CE" w:rsidP="001A416D">
      <w:pPr>
        <w:spacing w:line="240" w:lineRule="auto"/>
        <w:ind w:left="31680" w:firstLine="31680"/>
      </w:pPr>
      <w:r>
        <w:separator/>
      </w:r>
    </w:p>
  </w:endnote>
  <w:endnote w:type="continuationSeparator" w:id="0">
    <w:p w:rsidR="007655CE" w:rsidRDefault="007655CE" w:rsidP="001A416D">
      <w:pPr>
        <w:spacing w:line="240" w:lineRule="auto"/>
        <w:ind w:left="31680"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CE" w:rsidRDefault="007655CE" w:rsidP="001A416D">
      <w:pPr>
        <w:spacing w:line="240" w:lineRule="auto"/>
        <w:ind w:left="31680" w:firstLine="31680"/>
      </w:pPr>
      <w:r>
        <w:separator/>
      </w:r>
    </w:p>
  </w:footnote>
  <w:footnote w:type="continuationSeparator" w:id="0">
    <w:p w:rsidR="007655CE" w:rsidRDefault="007655CE" w:rsidP="001A416D">
      <w:pPr>
        <w:spacing w:line="240" w:lineRule="auto"/>
        <w:ind w:left="31680" w:firstLine="31680"/>
      </w:pPr>
      <w:r>
        <w:continuationSeparator/>
      </w:r>
    </w:p>
  </w:footnote>
  <w:footnote w:id="1">
    <w:p w:rsidR="007655CE" w:rsidRDefault="007655CE" w:rsidP="0086409F">
      <w:pPr>
        <w:spacing w:line="240" w:lineRule="auto"/>
        <w:ind w:leftChars="0" w:left="0" w:firstLineChars="0" w:firstLine="0"/>
        <w:jc w:val="both"/>
      </w:pPr>
      <w:bookmarkStart w:id="2" w:name="tyjcwt" w:colFirst="0" w:colLast="0"/>
      <w:bookmarkEnd w:id="2"/>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CE" w:rsidRDefault="007655CE" w:rsidP="0038011C">
    <w:pPr>
      <w:tabs>
        <w:tab w:val="center" w:pos="4677"/>
        <w:tab w:val="right" w:pos="9355"/>
      </w:tabs>
      <w:spacing w:line="240" w:lineRule="auto"/>
      <w:ind w:left="31680" w:firstLine="31680"/>
      <w:jc w:val="center"/>
      <w:rPr>
        <w:rFonts w:cs="Times New Roman"/>
        <w:color w:val="000000"/>
      </w:rPr>
    </w:pPr>
    <w:r>
      <w:rPr>
        <w:rFonts w:cs="Times New Roman"/>
        <w:color w:val="000000"/>
      </w:rPr>
      <w:fldChar w:fldCharType="begin"/>
    </w:r>
    <w:r>
      <w:rPr>
        <w:rFonts w:cs="Times New Roman"/>
        <w:color w:val="000000"/>
      </w:rPr>
      <w:instrText>PAGE</w:instrText>
    </w:r>
    <w:r>
      <w:rPr>
        <w:rFonts w:cs="Times New Roman"/>
        <w:color w:val="000000"/>
      </w:rPr>
      <w:fldChar w:fldCharType="separate"/>
    </w:r>
    <w:r>
      <w:rPr>
        <w:rFonts w:cs="Times New Roman"/>
        <w:noProof/>
        <w:color w:val="000000"/>
      </w:rPr>
      <w:t>2</w:t>
    </w:r>
    <w:r>
      <w:rPr>
        <w:rFonts w:cs="Times New Roman"/>
        <w:color w:val="000000"/>
      </w:rPr>
      <w:fldChar w:fldCharType="end"/>
    </w:r>
  </w:p>
  <w:p w:rsidR="007655CE" w:rsidRDefault="007655CE" w:rsidP="001A416D">
    <w:pPr>
      <w:tabs>
        <w:tab w:val="center" w:pos="4677"/>
        <w:tab w:val="right" w:pos="9355"/>
      </w:tabs>
      <w:spacing w:line="240" w:lineRule="auto"/>
      <w:ind w:left="31680" w:firstLine="31680"/>
      <w:rPr>
        <w:rFonts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B4CFE"/>
    <w:multiLevelType w:val="multilevel"/>
    <w:tmpl w:val="F088264A"/>
    <w:lvl w:ilvl="0">
      <w:start w:val="1"/>
      <w:numFmt w:val="decimal"/>
      <w:lvlText w:val="%1."/>
      <w:lvlJc w:val="left"/>
      <w:pPr>
        <w:ind w:left="1438" w:hanging="869"/>
      </w:pPr>
      <w:rPr>
        <w:rFonts w:cs="Times New Roman"/>
        <w:sz w:val="28"/>
        <w:szCs w:val="28"/>
        <w:vertAlign w:val="baseline"/>
      </w:rPr>
    </w:lvl>
    <w:lvl w:ilvl="1">
      <w:start w:val="1"/>
      <w:numFmt w:val="lowerLetter"/>
      <w:lvlText w:val="%2."/>
      <w:lvlJc w:val="left"/>
      <w:pPr>
        <w:ind w:left="1648" w:hanging="360"/>
      </w:pPr>
      <w:rPr>
        <w:rFonts w:cs="Times New Roman"/>
        <w:vertAlign w:val="baseline"/>
      </w:rPr>
    </w:lvl>
    <w:lvl w:ilvl="2">
      <w:start w:val="1"/>
      <w:numFmt w:val="lowerRoman"/>
      <w:lvlText w:val="%3."/>
      <w:lvlJc w:val="right"/>
      <w:pPr>
        <w:ind w:left="2368" w:hanging="180"/>
      </w:pPr>
      <w:rPr>
        <w:rFonts w:cs="Times New Roman"/>
        <w:vertAlign w:val="baseline"/>
      </w:rPr>
    </w:lvl>
    <w:lvl w:ilvl="3">
      <w:start w:val="1"/>
      <w:numFmt w:val="decimal"/>
      <w:lvlText w:val="%4."/>
      <w:lvlJc w:val="left"/>
      <w:pPr>
        <w:ind w:left="3088" w:hanging="360"/>
      </w:pPr>
      <w:rPr>
        <w:rFonts w:cs="Times New Roman"/>
        <w:vertAlign w:val="baseline"/>
      </w:rPr>
    </w:lvl>
    <w:lvl w:ilvl="4">
      <w:start w:val="1"/>
      <w:numFmt w:val="lowerLetter"/>
      <w:lvlText w:val="%5."/>
      <w:lvlJc w:val="left"/>
      <w:pPr>
        <w:ind w:left="3808" w:hanging="360"/>
      </w:pPr>
      <w:rPr>
        <w:rFonts w:cs="Times New Roman"/>
        <w:vertAlign w:val="baseline"/>
      </w:rPr>
    </w:lvl>
    <w:lvl w:ilvl="5">
      <w:start w:val="1"/>
      <w:numFmt w:val="lowerRoman"/>
      <w:lvlText w:val="%6."/>
      <w:lvlJc w:val="right"/>
      <w:pPr>
        <w:ind w:left="4528" w:hanging="180"/>
      </w:pPr>
      <w:rPr>
        <w:rFonts w:cs="Times New Roman"/>
        <w:vertAlign w:val="baseline"/>
      </w:rPr>
    </w:lvl>
    <w:lvl w:ilvl="6">
      <w:start w:val="1"/>
      <w:numFmt w:val="decimal"/>
      <w:lvlText w:val="%7."/>
      <w:lvlJc w:val="left"/>
      <w:pPr>
        <w:ind w:left="5248" w:hanging="360"/>
      </w:pPr>
      <w:rPr>
        <w:rFonts w:cs="Times New Roman"/>
        <w:vertAlign w:val="baseline"/>
      </w:rPr>
    </w:lvl>
    <w:lvl w:ilvl="7">
      <w:start w:val="1"/>
      <w:numFmt w:val="lowerLetter"/>
      <w:lvlText w:val="%8."/>
      <w:lvlJc w:val="left"/>
      <w:pPr>
        <w:ind w:left="5968" w:hanging="360"/>
      </w:pPr>
      <w:rPr>
        <w:rFonts w:cs="Times New Roman"/>
        <w:vertAlign w:val="baseline"/>
      </w:rPr>
    </w:lvl>
    <w:lvl w:ilvl="8">
      <w:start w:val="1"/>
      <w:numFmt w:val="lowerRoman"/>
      <w:lvlText w:val="%9."/>
      <w:lvlJc w:val="right"/>
      <w:pPr>
        <w:ind w:left="6688" w:hanging="180"/>
      </w:pPr>
      <w:rPr>
        <w:rFonts w:cs="Times New Roman"/>
        <w:vertAlign w:val="baseline"/>
      </w:rPr>
    </w:lvl>
  </w:abstractNum>
  <w:abstractNum w:abstractNumId="1">
    <w:nsid w:val="73F72CA9"/>
    <w:multiLevelType w:val="multilevel"/>
    <w:tmpl w:val="06AEB54C"/>
    <w:lvl w:ilvl="0">
      <w:start w:val="1"/>
      <w:numFmt w:val="decimal"/>
      <w:lvlText w:val="%1)"/>
      <w:lvlJc w:val="left"/>
      <w:pPr>
        <w:ind w:left="1069" w:hanging="360"/>
      </w:pPr>
      <w:rPr>
        <w:rFonts w:cs="Times New Roman"/>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302"/>
    <w:rsid w:val="00060302"/>
    <w:rsid w:val="0007588F"/>
    <w:rsid w:val="00100D83"/>
    <w:rsid w:val="001071EE"/>
    <w:rsid w:val="00122719"/>
    <w:rsid w:val="001A416D"/>
    <w:rsid w:val="001C2536"/>
    <w:rsid w:val="002743E4"/>
    <w:rsid w:val="002A6925"/>
    <w:rsid w:val="002B6500"/>
    <w:rsid w:val="002F35E5"/>
    <w:rsid w:val="00337655"/>
    <w:rsid w:val="0038011C"/>
    <w:rsid w:val="00385E10"/>
    <w:rsid w:val="003C1DEC"/>
    <w:rsid w:val="003E17BA"/>
    <w:rsid w:val="003F5220"/>
    <w:rsid w:val="00430C46"/>
    <w:rsid w:val="0043130A"/>
    <w:rsid w:val="00457F75"/>
    <w:rsid w:val="00494302"/>
    <w:rsid w:val="004F05D2"/>
    <w:rsid w:val="00513742"/>
    <w:rsid w:val="005A4A9F"/>
    <w:rsid w:val="005D6842"/>
    <w:rsid w:val="005D6B0D"/>
    <w:rsid w:val="005D776E"/>
    <w:rsid w:val="00692B47"/>
    <w:rsid w:val="006A3D6D"/>
    <w:rsid w:val="006C2730"/>
    <w:rsid w:val="007160D4"/>
    <w:rsid w:val="007655CE"/>
    <w:rsid w:val="00783199"/>
    <w:rsid w:val="007B1F89"/>
    <w:rsid w:val="007C709A"/>
    <w:rsid w:val="0086409F"/>
    <w:rsid w:val="008A4850"/>
    <w:rsid w:val="009149A7"/>
    <w:rsid w:val="00922363"/>
    <w:rsid w:val="0092678C"/>
    <w:rsid w:val="009332DD"/>
    <w:rsid w:val="00990D03"/>
    <w:rsid w:val="009B60F8"/>
    <w:rsid w:val="00A3171F"/>
    <w:rsid w:val="00A7775F"/>
    <w:rsid w:val="00A853C9"/>
    <w:rsid w:val="00B15C5D"/>
    <w:rsid w:val="00B16BF9"/>
    <w:rsid w:val="00B545D5"/>
    <w:rsid w:val="00B57663"/>
    <w:rsid w:val="00B83E30"/>
    <w:rsid w:val="00BE5639"/>
    <w:rsid w:val="00C15946"/>
    <w:rsid w:val="00C76F4C"/>
    <w:rsid w:val="00C86916"/>
    <w:rsid w:val="00C94867"/>
    <w:rsid w:val="00CA6877"/>
    <w:rsid w:val="00CB0FF1"/>
    <w:rsid w:val="00D40CA9"/>
    <w:rsid w:val="00D82668"/>
    <w:rsid w:val="00DA19A6"/>
    <w:rsid w:val="00DF282E"/>
    <w:rsid w:val="00E06CE4"/>
    <w:rsid w:val="00E62AE4"/>
    <w:rsid w:val="00E9745A"/>
    <w:rsid w:val="00F1581A"/>
    <w:rsid w:val="00F263DC"/>
    <w:rsid w:val="00F75115"/>
    <w:rsid w:val="00F80926"/>
    <w:rsid w:val="00F95A0F"/>
    <w:rsid w:val="00FC01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F8"/>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Heading1">
    <w:name w:val="heading 1"/>
    <w:basedOn w:val="Normal"/>
    <w:next w:val="Normal"/>
    <w:link w:val="Heading1Char"/>
    <w:uiPriority w:val="99"/>
    <w:qFormat/>
    <w:rsid w:val="009B60F8"/>
    <w:pPr>
      <w:keepNext/>
      <w:spacing w:before="240" w:after="60"/>
    </w:pPr>
    <w:rPr>
      <w:rFonts w:ascii="Cambria" w:hAnsi="Cambria"/>
      <w:b/>
      <w:bCs/>
      <w:kern w:val="32"/>
      <w:sz w:val="32"/>
      <w:szCs w:val="32"/>
    </w:rPr>
  </w:style>
  <w:style w:type="paragraph" w:styleId="Heading2">
    <w:name w:val="heading 2"/>
    <w:basedOn w:val="Normal"/>
    <w:next w:val="Normal"/>
    <w:link w:val="Heading2Char"/>
    <w:uiPriority w:val="99"/>
    <w:qFormat/>
    <w:rsid w:val="009B60F8"/>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9B60F8"/>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9B60F8"/>
    <w:pPr>
      <w:keepNext/>
      <w:keepLines/>
      <w:spacing w:before="240" w:after="40"/>
      <w:outlineLvl w:val="3"/>
    </w:pPr>
    <w:rPr>
      <w:b/>
    </w:rPr>
  </w:style>
  <w:style w:type="paragraph" w:styleId="Heading5">
    <w:name w:val="heading 5"/>
    <w:basedOn w:val="Normal"/>
    <w:next w:val="Normal"/>
    <w:link w:val="Heading5Char"/>
    <w:uiPriority w:val="99"/>
    <w:qFormat/>
    <w:rsid w:val="009B60F8"/>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9B60F8"/>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DDF"/>
    <w:rPr>
      <w:rFonts w:asciiTheme="majorHAnsi" w:eastAsiaTheme="majorEastAsia" w:hAnsiTheme="majorHAnsi" w:cstheme="majorBidi"/>
      <w:b/>
      <w:bCs/>
      <w:kern w:val="32"/>
      <w:position w:val="-1"/>
      <w:sz w:val="32"/>
      <w:szCs w:val="32"/>
    </w:rPr>
  </w:style>
  <w:style w:type="character" w:customStyle="1" w:styleId="Heading2Char">
    <w:name w:val="Heading 2 Char"/>
    <w:basedOn w:val="DefaultParagraphFont"/>
    <w:link w:val="Heading2"/>
    <w:uiPriority w:val="9"/>
    <w:semiHidden/>
    <w:rsid w:val="00EB1DDF"/>
    <w:rPr>
      <w:rFonts w:asciiTheme="majorHAnsi" w:eastAsiaTheme="majorEastAsia" w:hAnsiTheme="majorHAnsi" w:cstheme="majorBidi"/>
      <w:b/>
      <w:bCs/>
      <w:i/>
      <w:iCs/>
      <w:position w:val="-1"/>
      <w:sz w:val="28"/>
      <w:szCs w:val="28"/>
    </w:rPr>
  </w:style>
  <w:style w:type="character" w:customStyle="1" w:styleId="Heading3Char">
    <w:name w:val="Heading 3 Char"/>
    <w:basedOn w:val="DefaultParagraphFont"/>
    <w:link w:val="Heading3"/>
    <w:uiPriority w:val="9"/>
    <w:semiHidden/>
    <w:rsid w:val="00EB1DDF"/>
    <w:rPr>
      <w:rFonts w:asciiTheme="majorHAnsi" w:eastAsiaTheme="majorEastAsia" w:hAnsiTheme="majorHAnsi" w:cstheme="majorBidi"/>
      <w:b/>
      <w:bCs/>
      <w:position w:val="-1"/>
      <w:sz w:val="26"/>
      <w:szCs w:val="26"/>
    </w:rPr>
  </w:style>
  <w:style w:type="character" w:customStyle="1" w:styleId="Heading4Char">
    <w:name w:val="Heading 4 Char"/>
    <w:basedOn w:val="DefaultParagraphFont"/>
    <w:link w:val="Heading4"/>
    <w:uiPriority w:val="9"/>
    <w:semiHidden/>
    <w:rsid w:val="00EB1DDF"/>
    <w:rPr>
      <w:rFonts w:asciiTheme="minorHAnsi" w:eastAsiaTheme="minorEastAsia" w:hAnsiTheme="minorHAnsi" w:cstheme="minorBidi"/>
      <w:b/>
      <w:bCs/>
      <w:position w:val="-1"/>
      <w:sz w:val="28"/>
      <w:szCs w:val="28"/>
    </w:rPr>
  </w:style>
  <w:style w:type="character" w:customStyle="1" w:styleId="Heading5Char">
    <w:name w:val="Heading 5 Char"/>
    <w:basedOn w:val="DefaultParagraphFont"/>
    <w:link w:val="Heading5"/>
    <w:uiPriority w:val="9"/>
    <w:semiHidden/>
    <w:rsid w:val="00EB1DDF"/>
    <w:rPr>
      <w:rFonts w:asciiTheme="minorHAnsi" w:eastAsiaTheme="minorEastAsia" w:hAnsiTheme="minorHAnsi" w:cstheme="minorBidi"/>
      <w:b/>
      <w:bCs/>
      <w:i/>
      <w:iCs/>
      <w:position w:val="-1"/>
      <w:sz w:val="26"/>
      <w:szCs w:val="26"/>
    </w:rPr>
  </w:style>
  <w:style w:type="character" w:customStyle="1" w:styleId="Heading6Char">
    <w:name w:val="Heading 6 Char"/>
    <w:basedOn w:val="DefaultParagraphFont"/>
    <w:link w:val="Heading6"/>
    <w:uiPriority w:val="9"/>
    <w:semiHidden/>
    <w:rsid w:val="00EB1DDF"/>
    <w:rPr>
      <w:rFonts w:asciiTheme="minorHAnsi" w:eastAsiaTheme="minorEastAsia" w:hAnsiTheme="minorHAnsi" w:cstheme="minorBidi"/>
      <w:b/>
      <w:bCs/>
      <w:position w:val="-1"/>
    </w:rPr>
  </w:style>
  <w:style w:type="table" w:customStyle="1" w:styleId="TableNormal1">
    <w:name w:val="Table Normal1"/>
    <w:uiPriority w:val="99"/>
    <w:rsid w:val="009B60F8"/>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9B60F8"/>
    <w:pPr>
      <w:keepNext/>
      <w:keepLines/>
      <w:spacing w:before="480" w:after="120"/>
    </w:pPr>
    <w:rPr>
      <w:b/>
      <w:sz w:val="72"/>
      <w:szCs w:val="72"/>
    </w:rPr>
  </w:style>
  <w:style w:type="character" w:customStyle="1" w:styleId="TitleChar">
    <w:name w:val="Title Char"/>
    <w:basedOn w:val="DefaultParagraphFont"/>
    <w:link w:val="Title"/>
    <w:uiPriority w:val="10"/>
    <w:rsid w:val="00EB1DDF"/>
    <w:rPr>
      <w:rFonts w:asciiTheme="majorHAnsi" w:eastAsiaTheme="majorEastAsia" w:hAnsiTheme="majorHAnsi" w:cstheme="majorBidi"/>
      <w:b/>
      <w:bCs/>
      <w:kern w:val="28"/>
      <w:position w:val="-1"/>
      <w:sz w:val="32"/>
      <w:szCs w:val="32"/>
    </w:rPr>
  </w:style>
  <w:style w:type="character" w:styleId="Hyperlink">
    <w:name w:val="Hyperlink"/>
    <w:basedOn w:val="DefaultParagraphFont"/>
    <w:uiPriority w:val="99"/>
    <w:rsid w:val="009B60F8"/>
    <w:rPr>
      <w:rFonts w:cs="Times New Roman"/>
      <w:color w:val="0000FF"/>
      <w:w w:val="100"/>
      <w:u w:val="single"/>
      <w:effect w:val="none"/>
      <w:vertAlign w:val="baseline"/>
      <w:em w:val="none"/>
    </w:rPr>
  </w:style>
  <w:style w:type="paragraph" w:styleId="ListParagraph">
    <w:name w:val="List Paragraph"/>
    <w:basedOn w:val="Normal"/>
    <w:uiPriority w:val="99"/>
    <w:qFormat/>
    <w:rsid w:val="009B60F8"/>
    <w:pPr>
      <w:ind w:left="720"/>
      <w:contextualSpacing/>
    </w:pPr>
  </w:style>
  <w:style w:type="paragraph" w:styleId="Header">
    <w:name w:val="header"/>
    <w:basedOn w:val="Normal"/>
    <w:link w:val="HeaderChar"/>
    <w:uiPriority w:val="99"/>
    <w:rsid w:val="009B60F8"/>
    <w:pPr>
      <w:tabs>
        <w:tab w:val="center" w:pos="4677"/>
        <w:tab w:val="right" w:pos="9355"/>
      </w:tabs>
    </w:pPr>
  </w:style>
  <w:style w:type="character" w:customStyle="1" w:styleId="HeaderChar">
    <w:name w:val="Header Char"/>
    <w:basedOn w:val="DefaultParagraphFont"/>
    <w:link w:val="Header"/>
    <w:uiPriority w:val="99"/>
    <w:semiHidden/>
    <w:rsid w:val="00EB1DDF"/>
    <w:rPr>
      <w:rFonts w:ascii="Times New Roman" w:eastAsia="Times New Roman" w:hAnsi="Times New Roman"/>
      <w:position w:val="-1"/>
      <w:sz w:val="24"/>
      <w:szCs w:val="24"/>
    </w:rPr>
  </w:style>
  <w:style w:type="character" w:customStyle="1" w:styleId="a">
    <w:name w:val="Верхний колонтитул Знак"/>
    <w:uiPriority w:val="99"/>
    <w:rsid w:val="009B60F8"/>
    <w:rPr>
      <w:rFonts w:ascii="Times New Roman" w:hAnsi="Times New Roman"/>
      <w:w w:val="100"/>
      <w:sz w:val="24"/>
      <w:effect w:val="none"/>
      <w:vertAlign w:val="baseline"/>
      <w:em w:val="none"/>
    </w:rPr>
  </w:style>
  <w:style w:type="paragraph" w:styleId="Footer">
    <w:name w:val="footer"/>
    <w:basedOn w:val="Normal"/>
    <w:link w:val="FooterChar"/>
    <w:uiPriority w:val="99"/>
    <w:rsid w:val="009B60F8"/>
    <w:pPr>
      <w:tabs>
        <w:tab w:val="center" w:pos="4677"/>
        <w:tab w:val="right" w:pos="9355"/>
      </w:tabs>
    </w:pPr>
  </w:style>
  <w:style w:type="character" w:customStyle="1" w:styleId="FooterChar">
    <w:name w:val="Footer Char"/>
    <w:basedOn w:val="DefaultParagraphFont"/>
    <w:link w:val="Footer"/>
    <w:uiPriority w:val="99"/>
    <w:semiHidden/>
    <w:rsid w:val="00EB1DDF"/>
    <w:rPr>
      <w:rFonts w:ascii="Times New Roman" w:eastAsia="Times New Roman" w:hAnsi="Times New Roman"/>
      <w:position w:val="-1"/>
      <w:sz w:val="24"/>
      <w:szCs w:val="24"/>
    </w:rPr>
  </w:style>
  <w:style w:type="character" w:customStyle="1" w:styleId="a0">
    <w:name w:val="Нижний колонтитул Знак"/>
    <w:uiPriority w:val="99"/>
    <w:rsid w:val="009B60F8"/>
    <w:rPr>
      <w:rFonts w:ascii="Times New Roman" w:hAnsi="Times New Roman"/>
      <w:w w:val="100"/>
      <w:sz w:val="24"/>
      <w:effect w:val="none"/>
      <w:vertAlign w:val="baseline"/>
      <w:em w:val="none"/>
    </w:rPr>
  </w:style>
  <w:style w:type="character" w:customStyle="1" w:styleId="1">
    <w:name w:val="Заголовок 1 Знак"/>
    <w:uiPriority w:val="99"/>
    <w:rsid w:val="009B60F8"/>
    <w:rPr>
      <w:rFonts w:ascii="Cambria" w:hAnsi="Cambria"/>
      <w:b/>
      <w:w w:val="100"/>
      <w:kern w:val="32"/>
      <w:sz w:val="32"/>
      <w:effect w:val="none"/>
      <w:vertAlign w:val="baseline"/>
      <w:em w:val="none"/>
    </w:rPr>
  </w:style>
  <w:style w:type="paragraph" w:styleId="FootnoteText">
    <w:name w:val="footnote text"/>
    <w:basedOn w:val="Normal"/>
    <w:link w:val="FootnoteTextChar"/>
    <w:uiPriority w:val="99"/>
    <w:rsid w:val="009B60F8"/>
    <w:rPr>
      <w:sz w:val="20"/>
      <w:szCs w:val="20"/>
    </w:rPr>
  </w:style>
  <w:style w:type="character" w:customStyle="1" w:styleId="FootnoteTextChar">
    <w:name w:val="Footnote Text Char"/>
    <w:basedOn w:val="DefaultParagraphFont"/>
    <w:link w:val="FootnoteText"/>
    <w:uiPriority w:val="99"/>
    <w:semiHidden/>
    <w:rsid w:val="00EB1DDF"/>
    <w:rPr>
      <w:rFonts w:ascii="Times New Roman" w:eastAsia="Times New Roman" w:hAnsi="Times New Roman"/>
      <w:position w:val="-1"/>
      <w:sz w:val="20"/>
      <w:szCs w:val="20"/>
    </w:rPr>
  </w:style>
  <w:style w:type="character" w:customStyle="1" w:styleId="a1">
    <w:name w:val="Текст сноски Знак"/>
    <w:uiPriority w:val="99"/>
    <w:rsid w:val="009B60F8"/>
    <w:rPr>
      <w:rFonts w:ascii="Times New Roman" w:hAnsi="Times New Roman"/>
      <w:w w:val="100"/>
      <w:effect w:val="none"/>
      <w:vertAlign w:val="baseline"/>
      <w:em w:val="none"/>
    </w:rPr>
  </w:style>
  <w:style w:type="character" w:styleId="FootnoteReference">
    <w:name w:val="footnote reference"/>
    <w:basedOn w:val="DefaultParagraphFont"/>
    <w:uiPriority w:val="99"/>
    <w:rsid w:val="009B60F8"/>
    <w:rPr>
      <w:rFonts w:cs="Times New Roman"/>
      <w:w w:val="100"/>
      <w:effect w:val="none"/>
      <w:vertAlign w:val="superscript"/>
      <w:em w:val="none"/>
    </w:rPr>
  </w:style>
  <w:style w:type="paragraph" w:customStyle="1" w:styleId="ConsPlusNormal">
    <w:name w:val="ConsPlusNormal"/>
    <w:uiPriority w:val="99"/>
    <w:rsid w:val="009B60F8"/>
    <w:pPr>
      <w:widowControl w:val="0"/>
      <w:suppressAutoHyphens/>
      <w:autoSpaceDE w:val="0"/>
      <w:autoSpaceDN w:val="0"/>
      <w:spacing w:line="1" w:lineRule="atLeast"/>
      <w:ind w:leftChars="-1" w:left="-1" w:hangingChars="1" w:hanging="1"/>
      <w:textDirection w:val="btLr"/>
      <w:textAlignment w:val="top"/>
      <w:outlineLvl w:val="0"/>
    </w:pPr>
    <w:rPr>
      <w:position w:val="-1"/>
      <w:szCs w:val="20"/>
    </w:rPr>
  </w:style>
  <w:style w:type="paragraph" w:customStyle="1" w:styleId="ConsPlusTitle">
    <w:name w:val="ConsPlusTitle"/>
    <w:uiPriority w:val="99"/>
    <w:rsid w:val="009B60F8"/>
    <w:pPr>
      <w:widowControl w:val="0"/>
      <w:suppressAutoHyphens/>
      <w:autoSpaceDE w:val="0"/>
      <w:autoSpaceDN w:val="0"/>
      <w:spacing w:line="1" w:lineRule="atLeast"/>
      <w:ind w:leftChars="-1" w:left="-1" w:hangingChars="1" w:hanging="1"/>
      <w:textDirection w:val="btLr"/>
      <w:textAlignment w:val="top"/>
      <w:outlineLvl w:val="0"/>
    </w:pPr>
    <w:rPr>
      <w:b/>
      <w:position w:val="-1"/>
      <w:szCs w:val="20"/>
    </w:rPr>
  </w:style>
  <w:style w:type="paragraph" w:customStyle="1" w:styleId="ConsPlusTitlePage">
    <w:name w:val="ConsPlusTitlePage"/>
    <w:uiPriority w:val="99"/>
    <w:rsid w:val="009B60F8"/>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sz w:val="20"/>
      <w:szCs w:val="20"/>
    </w:rPr>
  </w:style>
  <w:style w:type="paragraph" w:styleId="NoSpacing">
    <w:name w:val="No Spacing"/>
    <w:uiPriority w:val="99"/>
    <w:qFormat/>
    <w:rsid w:val="009B60F8"/>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uiPriority w:val="99"/>
    <w:rsid w:val="009B60F8"/>
    <w:pPr>
      <w:suppressAutoHyphens/>
      <w:spacing w:line="1" w:lineRule="atLeast"/>
      <w:ind w:leftChars="-1" w:left="-1" w:hangingChars="1" w:hanging="1"/>
      <w:textDirection w:val="btLr"/>
      <w:textAlignment w:val="top"/>
      <w:outlineLvl w:val="0"/>
    </w:pPr>
    <w:rPr>
      <w:rFonts w:cs="Times New Roman"/>
      <w:position w:val="-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uiPriority w:val="99"/>
    <w:rsid w:val="009B60F8"/>
    <w:rPr>
      <w:rFonts w:ascii="TimesNewRomanPSMT" w:hAnsi="TimesNewRomanPSMT"/>
      <w:color w:val="000000"/>
      <w:w w:val="100"/>
      <w:sz w:val="30"/>
      <w:effect w:val="none"/>
      <w:vertAlign w:val="baseline"/>
      <w:em w:val="none"/>
    </w:rPr>
  </w:style>
  <w:style w:type="paragraph" w:styleId="Subtitle">
    <w:name w:val="Subtitle"/>
    <w:basedOn w:val="Normal"/>
    <w:next w:val="Normal"/>
    <w:link w:val="SubtitleChar"/>
    <w:uiPriority w:val="99"/>
    <w:qFormat/>
    <w:rsid w:val="009B60F8"/>
    <w:pPr>
      <w:keepNext/>
      <w:keepLines/>
      <w:spacing w:before="360" w:after="80"/>
    </w:pPr>
    <w:rPr>
      <w:rFonts w:ascii="Georgia" w:eastAsia="Calibri" w:hAnsi="Georgia" w:cs="Georgia"/>
      <w:i/>
      <w:color w:val="666666"/>
      <w:sz w:val="48"/>
      <w:szCs w:val="48"/>
    </w:rPr>
  </w:style>
  <w:style w:type="character" w:customStyle="1" w:styleId="SubtitleChar">
    <w:name w:val="Subtitle Char"/>
    <w:basedOn w:val="DefaultParagraphFont"/>
    <w:link w:val="Subtitle"/>
    <w:uiPriority w:val="11"/>
    <w:rsid w:val="00EB1DDF"/>
    <w:rPr>
      <w:rFonts w:asciiTheme="majorHAnsi" w:eastAsiaTheme="majorEastAsia" w:hAnsiTheme="majorHAnsi" w:cstheme="majorBidi"/>
      <w:position w:val="-1"/>
      <w:sz w:val="24"/>
      <w:szCs w:val="24"/>
    </w:rPr>
  </w:style>
  <w:style w:type="table" w:customStyle="1" w:styleId="a2">
    <w:name w:val="Стиль"/>
    <w:basedOn w:val="TableNormal1"/>
    <w:uiPriority w:val="99"/>
    <w:rsid w:val="009B60F8"/>
    <w:tblPr>
      <w:tblStyleRowBandSize w:val="1"/>
      <w:tblStyleColBandSize w:val="1"/>
      <w:tblCellMar>
        <w:top w:w="0" w:type="dxa"/>
        <w:left w:w="108" w:type="dxa"/>
        <w:bottom w:w="0" w:type="dxa"/>
        <w:right w:w="108" w:type="dxa"/>
      </w:tblCellMar>
    </w:tblPr>
  </w:style>
  <w:style w:type="table" w:customStyle="1" w:styleId="10">
    <w:name w:val="Стиль1"/>
    <w:basedOn w:val="TableNormal1"/>
    <w:uiPriority w:val="99"/>
    <w:rsid w:val="009B60F8"/>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rsid w:val="00B83E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83E30"/>
    <w:rPr>
      <w:rFonts w:ascii="Segoe UI" w:hAnsi="Segoe UI" w:cs="Segoe UI"/>
      <w:sz w:val="18"/>
      <w:szCs w:val="18"/>
    </w:rPr>
  </w:style>
  <w:style w:type="paragraph" w:customStyle="1" w:styleId="ConsNormal">
    <w:name w:val="ConsNormal"/>
    <w:uiPriority w:val="99"/>
    <w:rsid w:val="00D82668"/>
    <w:pPr>
      <w:widowControl w:val="0"/>
      <w:autoSpaceDE w:val="0"/>
      <w:autoSpaceDN w:val="0"/>
      <w:adjustRightInd w:val="0"/>
      <w:ind w:right="19772" w:firstLine="720"/>
    </w:pPr>
    <w:rPr>
      <w:rFonts w:ascii="Arial" w:eastAsia="Times New Roman"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mail.google.com/mail/u/0/"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mail.google.com/mail/u/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google.com/mail/u/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ail.google.com/mail/u/0/" TargetMode="Externa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27</Pages>
  <Words>8585</Words>
  <Characters>-32766</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65</cp:revision>
  <cp:lastPrinted>2021-09-22T10:42:00Z</cp:lastPrinted>
  <dcterms:created xsi:type="dcterms:W3CDTF">2021-09-22T10:15:00Z</dcterms:created>
  <dcterms:modified xsi:type="dcterms:W3CDTF">2021-12-28T02:21:00Z</dcterms:modified>
</cp:coreProperties>
</file>